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3744" w14:textId="77777777" w:rsidR="00A53503" w:rsidRDefault="00C47451" w:rsidP="00C4745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67C11FE3" w14:textId="77777777" w:rsidR="00A70294" w:rsidRDefault="00A70294" w:rsidP="00D755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 to Order</w:t>
      </w:r>
    </w:p>
    <w:p w14:paraId="76F143FE" w14:textId="77777777" w:rsidR="00A70294" w:rsidRDefault="00A70294" w:rsidP="00A702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0CA6322" w14:textId="77777777" w:rsidR="009436EE" w:rsidRDefault="009436EE" w:rsidP="00D755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and Approval of Meeting Agenda</w:t>
      </w:r>
    </w:p>
    <w:p w14:paraId="0F49CC92" w14:textId="77777777" w:rsidR="009436EE" w:rsidRDefault="009436EE" w:rsidP="009436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39BFE1" w14:textId="38971A89" w:rsidR="006C7B2C" w:rsidRPr="006C7B2C" w:rsidRDefault="00A70294" w:rsidP="006C7B2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</w:t>
      </w:r>
      <w:r w:rsidR="00C77517">
        <w:rPr>
          <w:rFonts w:ascii="Arial" w:hAnsi="Arial" w:cs="Arial"/>
          <w:b/>
          <w:bCs/>
        </w:rPr>
        <w:t xml:space="preserve">Previous Meeting </w:t>
      </w:r>
      <w:r>
        <w:rPr>
          <w:rFonts w:ascii="Arial" w:hAnsi="Arial" w:cs="Arial"/>
          <w:b/>
          <w:bCs/>
        </w:rPr>
        <w:t>Minutes</w:t>
      </w:r>
      <w:r w:rsidR="006C7B2C">
        <w:rPr>
          <w:rFonts w:ascii="Arial" w:hAnsi="Arial" w:cs="Arial"/>
          <w:b/>
          <w:bCs/>
        </w:rPr>
        <w:t xml:space="preserve"> </w:t>
      </w:r>
      <w:r w:rsidR="00B7038F">
        <w:rPr>
          <w:rFonts w:ascii="Arial" w:hAnsi="Arial" w:cs="Arial"/>
          <w:b/>
          <w:bCs/>
        </w:rPr>
        <w:t>–</w:t>
      </w:r>
      <w:r w:rsidR="006C7B2C">
        <w:rPr>
          <w:rFonts w:ascii="Arial" w:hAnsi="Arial" w:cs="Arial"/>
          <w:b/>
          <w:bCs/>
        </w:rPr>
        <w:t xml:space="preserve"> </w:t>
      </w:r>
      <w:r w:rsidR="00150550">
        <w:rPr>
          <w:rFonts w:ascii="Arial" w:hAnsi="Arial" w:cs="Arial"/>
          <w:b/>
          <w:bCs/>
        </w:rPr>
        <w:t xml:space="preserve">November </w:t>
      </w:r>
      <w:r w:rsidR="00042F93">
        <w:rPr>
          <w:rFonts w:ascii="Arial" w:hAnsi="Arial" w:cs="Arial"/>
          <w:b/>
          <w:bCs/>
        </w:rPr>
        <w:t>2</w:t>
      </w:r>
      <w:r w:rsidR="00150550">
        <w:rPr>
          <w:rFonts w:ascii="Arial" w:hAnsi="Arial" w:cs="Arial"/>
          <w:b/>
          <w:bCs/>
        </w:rPr>
        <w:t>2</w:t>
      </w:r>
      <w:r w:rsidR="006C7B2C" w:rsidRPr="006C7B2C">
        <w:rPr>
          <w:rFonts w:ascii="Arial" w:hAnsi="Arial" w:cs="Arial"/>
          <w:b/>
          <w:bCs/>
        </w:rPr>
        <w:t>, 20</w:t>
      </w:r>
      <w:r w:rsidR="00B75BFA">
        <w:rPr>
          <w:rFonts w:ascii="Arial" w:hAnsi="Arial" w:cs="Arial"/>
          <w:b/>
          <w:bCs/>
        </w:rPr>
        <w:t>2</w:t>
      </w:r>
      <w:r w:rsidR="00042F93">
        <w:rPr>
          <w:rFonts w:ascii="Arial" w:hAnsi="Arial" w:cs="Arial"/>
          <w:b/>
          <w:bCs/>
        </w:rPr>
        <w:t>3</w:t>
      </w:r>
      <w:r w:rsidR="00B911B2">
        <w:rPr>
          <w:rFonts w:ascii="Arial" w:hAnsi="Arial" w:cs="Arial"/>
          <w:b/>
          <w:bCs/>
        </w:rPr>
        <w:t xml:space="preserve"> </w:t>
      </w:r>
      <w:r w:rsidR="006C7B2C" w:rsidRPr="006C7B2C">
        <w:rPr>
          <w:rFonts w:ascii="Arial" w:hAnsi="Arial" w:cs="Arial"/>
          <w:b/>
          <w:bCs/>
        </w:rPr>
        <w:t xml:space="preserve"> </w:t>
      </w:r>
    </w:p>
    <w:p w14:paraId="4B82CF1D" w14:textId="77777777" w:rsidR="00A70294" w:rsidRDefault="00A70294" w:rsidP="00A702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506419" w14:textId="77777777" w:rsidR="00A70294" w:rsidRDefault="00A70294" w:rsidP="00D755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Comments</w:t>
      </w:r>
      <w:r w:rsidR="00BA06E3">
        <w:rPr>
          <w:rFonts w:ascii="Arial" w:hAnsi="Arial" w:cs="Arial"/>
          <w:b/>
          <w:bCs/>
        </w:rPr>
        <w:t xml:space="preserve"> on Agenda Items</w:t>
      </w:r>
      <w:r>
        <w:rPr>
          <w:rFonts w:ascii="Arial" w:hAnsi="Arial" w:cs="Arial"/>
          <w:b/>
          <w:bCs/>
        </w:rPr>
        <w:t xml:space="preserve"> </w:t>
      </w:r>
    </w:p>
    <w:p w14:paraId="4B1D07BF" w14:textId="77777777" w:rsidR="00A70294" w:rsidRDefault="00A70294" w:rsidP="00A702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BEFD2F" w14:textId="77777777" w:rsidR="00D7555C" w:rsidRDefault="00A70294" w:rsidP="00D755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Reports</w:t>
      </w:r>
      <w:r w:rsidR="00D7555C">
        <w:rPr>
          <w:rFonts w:ascii="Arial" w:hAnsi="Arial" w:cs="Arial"/>
          <w:b/>
          <w:bCs/>
        </w:rPr>
        <w:t>:</w:t>
      </w:r>
    </w:p>
    <w:p w14:paraId="6EE795BC" w14:textId="77777777" w:rsidR="00C77517" w:rsidRDefault="00C77517" w:rsidP="00C775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03C2E6" w14:textId="77777777" w:rsidR="00D7555C" w:rsidRDefault="00A70294" w:rsidP="00D7555C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Operations</w:t>
      </w:r>
      <w:r w:rsidR="00851E32">
        <w:rPr>
          <w:rFonts w:ascii="Arial" w:hAnsi="Arial" w:cs="Arial"/>
          <w:b/>
          <w:bCs/>
        </w:rPr>
        <w:t xml:space="preserve"> </w:t>
      </w:r>
      <w:r w:rsidR="00D43DB0">
        <w:rPr>
          <w:rFonts w:ascii="Arial" w:hAnsi="Arial" w:cs="Arial"/>
          <w:b/>
          <w:bCs/>
        </w:rPr>
        <w:t>Report and History</w:t>
      </w:r>
    </w:p>
    <w:p w14:paraId="4858CEB1" w14:textId="77777777" w:rsidR="006C7B2C" w:rsidRDefault="006C7B2C" w:rsidP="006C7B2C">
      <w:pPr>
        <w:autoSpaceDE w:val="0"/>
        <w:autoSpaceDN w:val="0"/>
        <w:adjustRightInd w:val="0"/>
        <w:ind w:left="1980"/>
        <w:rPr>
          <w:rFonts w:ascii="Arial" w:hAnsi="Arial" w:cs="Arial"/>
          <w:b/>
          <w:bCs/>
        </w:rPr>
      </w:pPr>
    </w:p>
    <w:p w14:paraId="11FE2DAD" w14:textId="01600B03" w:rsidR="00D7555C" w:rsidRDefault="00A70294" w:rsidP="00D7555C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Hlk127448030"/>
      <w:r>
        <w:rPr>
          <w:rFonts w:ascii="Arial" w:hAnsi="Arial" w:cs="Arial"/>
          <w:b/>
          <w:bCs/>
        </w:rPr>
        <w:t>Financial</w:t>
      </w:r>
      <w:r w:rsidR="006C7B2C">
        <w:rPr>
          <w:rFonts w:ascii="Arial" w:hAnsi="Arial" w:cs="Arial"/>
          <w:b/>
          <w:bCs/>
        </w:rPr>
        <w:t xml:space="preserve"> Overview: </w:t>
      </w:r>
      <w:r w:rsidR="00BC6AFF">
        <w:rPr>
          <w:rFonts w:ascii="Arial" w:hAnsi="Arial" w:cs="Arial"/>
          <w:b/>
          <w:bCs/>
        </w:rPr>
        <w:t xml:space="preserve"> </w:t>
      </w:r>
      <w:r w:rsidR="00E26779">
        <w:rPr>
          <w:rFonts w:ascii="Arial" w:hAnsi="Arial" w:cs="Arial"/>
          <w:b/>
          <w:bCs/>
        </w:rPr>
        <w:t xml:space="preserve">November </w:t>
      </w:r>
      <w:r w:rsidR="00854B46">
        <w:rPr>
          <w:rFonts w:ascii="Arial" w:hAnsi="Arial" w:cs="Arial"/>
          <w:b/>
          <w:bCs/>
        </w:rPr>
        <w:t xml:space="preserve">2023 </w:t>
      </w:r>
      <w:r w:rsidR="00C77517">
        <w:rPr>
          <w:rFonts w:ascii="Arial" w:hAnsi="Arial" w:cs="Arial"/>
          <w:b/>
          <w:bCs/>
        </w:rPr>
        <w:t xml:space="preserve">&amp; </w:t>
      </w:r>
      <w:r w:rsidR="00E26779">
        <w:rPr>
          <w:rFonts w:ascii="Arial" w:hAnsi="Arial" w:cs="Arial"/>
          <w:b/>
          <w:bCs/>
        </w:rPr>
        <w:t xml:space="preserve">December </w:t>
      </w:r>
      <w:r w:rsidR="00042F93">
        <w:rPr>
          <w:rFonts w:ascii="Arial" w:hAnsi="Arial" w:cs="Arial"/>
          <w:b/>
          <w:bCs/>
        </w:rPr>
        <w:t>202</w:t>
      </w:r>
      <w:r w:rsidR="00854B46">
        <w:rPr>
          <w:rFonts w:ascii="Arial" w:hAnsi="Arial" w:cs="Arial"/>
          <w:b/>
          <w:bCs/>
        </w:rPr>
        <w:t>4</w:t>
      </w:r>
    </w:p>
    <w:p w14:paraId="12395080" w14:textId="77777777" w:rsidR="00C77517" w:rsidRDefault="00C77517" w:rsidP="00C775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2B035D" w14:textId="77777777" w:rsidR="006C7B2C" w:rsidRDefault="00A70294" w:rsidP="00D7555C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 of Monthly Financial Statement</w:t>
      </w:r>
      <w:r w:rsidR="00B911B2">
        <w:rPr>
          <w:rFonts w:ascii="Arial" w:hAnsi="Arial" w:cs="Arial"/>
          <w:b/>
          <w:bCs/>
        </w:rPr>
        <w:t>s</w:t>
      </w:r>
      <w:r w:rsidR="006506C4">
        <w:rPr>
          <w:rFonts w:ascii="Arial" w:hAnsi="Arial" w:cs="Arial"/>
          <w:b/>
          <w:bCs/>
        </w:rPr>
        <w:t>/</w:t>
      </w:r>
      <w:r w:rsidR="006C7B2C">
        <w:rPr>
          <w:rFonts w:ascii="Arial" w:hAnsi="Arial" w:cs="Arial"/>
          <w:b/>
          <w:bCs/>
        </w:rPr>
        <w:t>Balance Sheet</w:t>
      </w:r>
      <w:r w:rsidR="00B911B2">
        <w:rPr>
          <w:rFonts w:ascii="Arial" w:hAnsi="Arial" w:cs="Arial"/>
          <w:b/>
          <w:bCs/>
        </w:rPr>
        <w:t>s</w:t>
      </w:r>
    </w:p>
    <w:p w14:paraId="102CE57F" w14:textId="5DAC2AE5" w:rsidR="006C7B2C" w:rsidRDefault="00D7555C" w:rsidP="00B7038F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Bills</w:t>
      </w:r>
      <w:r w:rsidR="00353617">
        <w:rPr>
          <w:rFonts w:ascii="Arial" w:hAnsi="Arial" w:cs="Arial"/>
          <w:b/>
          <w:bCs/>
        </w:rPr>
        <w:t xml:space="preserve"> </w:t>
      </w:r>
      <w:r w:rsidR="00042F93">
        <w:rPr>
          <w:rFonts w:ascii="Arial" w:hAnsi="Arial" w:cs="Arial"/>
          <w:b/>
          <w:bCs/>
        </w:rPr>
        <w:t>–</w:t>
      </w:r>
      <w:r w:rsidR="006D3BE2">
        <w:rPr>
          <w:rFonts w:ascii="Arial" w:hAnsi="Arial" w:cs="Arial"/>
          <w:b/>
          <w:bCs/>
        </w:rPr>
        <w:t xml:space="preserve"> </w:t>
      </w:r>
      <w:r w:rsidR="00E26779">
        <w:rPr>
          <w:rFonts w:ascii="Arial" w:hAnsi="Arial" w:cs="Arial"/>
          <w:b/>
          <w:bCs/>
        </w:rPr>
        <w:t>November 2023 &amp; December 2024</w:t>
      </w:r>
    </w:p>
    <w:p w14:paraId="256D0365" w14:textId="58749E32" w:rsidR="006C7B2C" w:rsidRPr="006C7B2C" w:rsidRDefault="006C7B2C" w:rsidP="00A07115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Review of </w:t>
      </w:r>
      <w:r w:rsidRPr="006C7B2C">
        <w:rPr>
          <w:rFonts w:ascii="Arial" w:hAnsi="Arial"/>
          <w:b/>
          <w:bCs/>
        </w:rPr>
        <w:t>QVAA Financial Statement</w:t>
      </w:r>
      <w:r w:rsidR="00B7038F">
        <w:rPr>
          <w:rFonts w:ascii="Arial" w:hAnsi="Arial"/>
          <w:b/>
          <w:bCs/>
        </w:rPr>
        <w:t>s</w:t>
      </w:r>
      <w:r w:rsidRPr="006C7B2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and </w:t>
      </w:r>
      <w:r w:rsidR="004109E1">
        <w:rPr>
          <w:rFonts w:ascii="Arial" w:hAnsi="Arial"/>
          <w:b/>
          <w:bCs/>
        </w:rPr>
        <w:t xml:space="preserve">Meeting </w:t>
      </w:r>
      <w:r>
        <w:rPr>
          <w:rFonts w:ascii="Arial" w:hAnsi="Arial"/>
          <w:b/>
          <w:bCs/>
        </w:rPr>
        <w:t>Minutes</w:t>
      </w:r>
      <w:r w:rsidR="00B7038F">
        <w:rPr>
          <w:rFonts w:ascii="Arial" w:hAnsi="Arial"/>
          <w:b/>
          <w:bCs/>
        </w:rPr>
        <w:t xml:space="preserve"> </w:t>
      </w:r>
    </w:p>
    <w:bookmarkEnd w:id="0"/>
    <w:p w14:paraId="6227ED64" w14:textId="77777777" w:rsidR="006C7B2C" w:rsidRDefault="006C7B2C" w:rsidP="006C7B2C">
      <w:pPr>
        <w:autoSpaceDE w:val="0"/>
        <w:autoSpaceDN w:val="0"/>
        <w:adjustRightInd w:val="0"/>
        <w:ind w:left="540"/>
        <w:rPr>
          <w:rFonts w:ascii="Arial" w:hAnsi="Arial" w:cs="Arial"/>
          <w:b/>
          <w:bCs/>
        </w:rPr>
      </w:pPr>
    </w:p>
    <w:p w14:paraId="30CAFBE8" w14:textId="23A2473F" w:rsidR="002D776A" w:rsidRDefault="002D776A" w:rsidP="006C7B2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F15543">
        <w:rPr>
          <w:rFonts w:ascii="Arial" w:hAnsi="Arial" w:cs="Arial"/>
          <w:b/>
          <w:bCs/>
        </w:rPr>
        <w:t>2</w:t>
      </w:r>
      <w:r w:rsidR="0015055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C77517">
        <w:rPr>
          <w:rFonts w:ascii="Arial" w:hAnsi="Arial" w:cs="Arial"/>
          <w:b/>
          <w:bCs/>
        </w:rPr>
        <w:t>Reo</w:t>
      </w:r>
      <w:r>
        <w:rPr>
          <w:rFonts w:ascii="Arial" w:hAnsi="Arial" w:cs="Arial"/>
          <w:b/>
          <w:bCs/>
        </w:rPr>
        <w:t>rganization</w:t>
      </w:r>
      <w:r w:rsidR="00786DAB">
        <w:rPr>
          <w:rFonts w:ascii="Arial" w:hAnsi="Arial" w:cs="Arial"/>
          <w:b/>
          <w:bCs/>
        </w:rPr>
        <w:t xml:space="preserve"> </w:t>
      </w:r>
    </w:p>
    <w:p w14:paraId="762EC04E" w14:textId="77777777" w:rsidR="00A53503" w:rsidRDefault="00A53503" w:rsidP="00A535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94660C" w14:textId="4CA4830F" w:rsidR="00A53503" w:rsidRPr="00A53503" w:rsidRDefault="00A53503" w:rsidP="00A53503">
      <w:pPr>
        <w:rPr>
          <w:rFonts w:ascii="Arial" w:hAnsi="Arial" w:cs="Arial"/>
          <w:b/>
        </w:rPr>
      </w:pPr>
      <w:r w:rsidRPr="00A53503">
        <w:rPr>
          <w:rFonts w:ascii="Arial" w:hAnsi="Arial" w:cs="Arial"/>
          <w:b/>
          <w:bCs/>
        </w:rPr>
        <w:t xml:space="preserve">     </w:t>
      </w:r>
      <w:r w:rsidRPr="00A53503">
        <w:rPr>
          <w:rFonts w:ascii="Arial" w:hAnsi="Arial" w:cs="Arial"/>
          <w:b/>
          <w:bCs/>
        </w:rPr>
        <w:tab/>
        <w:t xml:space="preserve">     a.</w:t>
      </w:r>
      <w:r w:rsidRPr="00A53503">
        <w:rPr>
          <w:rFonts w:ascii="Arial" w:hAnsi="Arial" w:cs="Arial"/>
          <w:b/>
          <w:bCs/>
        </w:rPr>
        <w:tab/>
      </w:r>
      <w:r w:rsidRPr="00A53503">
        <w:rPr>
          <w:rFonts w:ascii="Arial" w:hAnsi="Arial" w:cs="Arial"/>
          <w:b/>
        </w:rPr>
        <w:t>Election of 20</w:t>
      </w:r>
      <w:r w:rsidR="00F15543">
        <w:rPr>
          <w:rFonts w:ascii="Arial" w:hAnsi="Arial" w:cs="Arial"/>
          <w:b/>
        </w:rPr>
        <w:t>2</w:t>
      </w:r>
      <w:r w:rsidR="00150550">
        <w:rPr>
          <w:rFonts w:ascii="Arial" w:hAnsi="Arial" w:cs="Arial"/>
          <w:b/>
        </w:rPr>
        <w:t>4</w:t>
      </w:r>
      <w:r w:rsidRPr="00A53503">
        <w:rPr>
          <w:rFonts w:ascii="Arial" w:hAnsi="Arial" w:cs="Arial"/>
          <w:b/>
        </w:rPr>
        <w:t xml:space="preserve"> Officers </w:t>
      </w:r>
    </w:p>
    <w:p w14:paraId="2A1BC1FD" w14:textId="766E18F3" w:rsidR="00A53503" w:rsidRPr="00A53503" w:rsidRDefault="00A53503" w:rsidP="0054656F">
      <w:pPr>
        <w:spacing w:before="240"/>
        <w:rPr>
          <w:rFonts w:ascii="Arial" w:hAnsi="Arial" w:cs="Arial"/>
          <w:b/>
        </w:rPr>
      </w:pPr>
      <w:r w:rsidRPr="00A53503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 </w:t>
      </w:r>
      <w:r w:rsidR="00DD311C">
        <w:rPr>
          <w:rFonts w:ascii="Arial" w:hAnsi="Arial" w:cs="Arial"/>
          <w:b/>
        </w:rPr>
        <w:t xml:space="preserve"> </w:t>
      </w:r>
      <w:r w:rsidRPr="00A53503">
        <w:rPr>
          <w:rFonts w:ascii="Arial" w:hAnsi="Arial" w:cs="Arial"/>
          <w:b/>
        </w:rPr>
        <w:t>Current Officers:</w:t>
      </w:r>
      <w:r w:rsidRPr="00A53503">
        <w:rPr>
          <w:rFonts w:ascii="Arial" w:hAnsi="Arial" w:cs="Arial"/>
          <w:b/>
        </w:rPr>
        <w:tab/>
        <w:t xml:space="preserve">President </w:t>
      </w:r>
      <w:r w:rsidR="00ED0A5E">
        <w:rPr>
          <w:rFonts w:ascii="Arial" w:hAnsi="Arial" w:cs="Arial"/>
          <w:b/>
        </w:rPr>
        <w:t>-</w:t>
      </w:r>
      <w:r w:rsidRPr="00A53503">
        <w:rPr>
          <w:rFonts w:ascii="Arial" w:hAnsi="Arial" w:cs="Arial"/>
          <w:b/>
        </w:rPr>
        <w:t xml:space="preserve"> </w:t>
      </w:r>
      <w:r w:rsidR="00150550">
        <w:rPr>
          <w:rFonts w:ascii="Arial" w:hAnsi="Arial" w:cs="Arial"/>
          <w:b/>
        </w:rPr>
        <w:t>Vacant</w:t>
      </w:r>
    </w:p>
    <w:p w14:paraId="05EDC27B" w14:textId="6E8316F8" w:rsidR="00A53503" w:rsidRPr="00A53503" w:rsidRDefault="00A53503" w:rsidP="00A53503">
      <w:pPr>
        <w:rPr>
          <w:rFonts w:ascii="Arial" w:hAnsi="Arial" w:cs="Arial"/>
          <w:b/>
        </w:rPr>
      </w:pP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 xml:space="preserve">Vice President </w:t>
      </w:r>
      <w:r w:rsidR="00EE4879">
        <w:rPr>
          <w:rFonts w:ascii="Arial" w:hAnsi="Arial" w:cs="Arial"/>
          <w:b/>
        </w:rPr>
        <w:t>–</w:t>
      </w:r>
      <w:r w:rsidRPr="00A53503">
        <w:rPr>
          <w:rFonts w:ascii="Arial" w:hAnsi="Arial" w:cs="Arial"/>
          <w:b/>
        </w:rPr>
        <w:t xml:space="preserve"> </w:t>
      </w:r>
      <w:r w:rsidR="00EE4879">
        <w:rPr>
          <w:rFonts w:ascii="Arial" w:hAnsi="Arial" w:cs="Arial"/>
          <w:b/>
        </w:rPr>
        <w:t>Pat Berdine</w:t>
      </w:r>
      <w:r w:rsidR="00150550">
        <w:rPr>
          <w:rFonts w:ascii="Arial" w:hAnsi="Arial" w:cs="Arial"/>
          <w:b/>
        </w:rPr>
        <w:t xml:space="preserve"> (current)</w:t>
      </w:r>
    </w:p>
    <w:p w14:paraId="0D4AABAC" w14:textId="20F1A01E" w:rsidR="00A53503" w:rsidRPr="00A53503" w:rsidRDefault="00A53503" w:rsidP="00A53503">
      <w:pPr>
        <w:rPr>
          <w:rFonts w:ascii="Arial" w:hAnsi="Arial" w:cs="Arial"/>
          <w:b/>
        </w:rPr>
      </w:pP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>Secretary - Dave Kerr</w:t>
      </w:r>
      <w:r w:rsidR="00150550">
        <w:rPr>
          <w:rFonts w:ascii="Arial" w:hAnsi="Arial" w:cs="Arial"/>
          <w:b/>
        </w:rPr>
        <w:t xml:space="preserve"> (current)</w:t>
      </w:r>
    </w:p>
    <w:p w14:paraId="04A8A7CD" w14:textId="7B6560F7" w:rsidR="00A53503" w:rsidRDefault="00A53503" w:rsidP="00A53503">
      <w:pPr>
        <w:rPr>
          <w:rFonts w:ascii="Arial" w:hAnsi="Arial" w:cs="Arial"/>
          <w:b/>
        </w:rPr>
      </w:pP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3503">
        <w:rPr>
          <w:rFonts w:ascii="Arial" w:hAnsi="Arial" w:cs="Arial"/>
          <w:b/>
        </w:rPr>
        <w:t xml:space="preserve">Treasurer </w:t>
      </w:r>
      <w:r w:rsidR="008446FE">
        <w:rPr>
          <w:rFonts w:ascii="Arial" w:hAnsi="Arial" w:cs="Arial"/>
          <w:b/>
        </w:rPr>
        <w:t>–</w:t>
      </w:r>
      <w:r w:rsidRPr="00A53503">
        <w:rPr>
          <w:rFonts w:ascii="Arial" w:hAnsi="Arial" w:cs="Arial"/>
          <w:b/>
        </w:rPr>
        <w:t xml:space="preserve"> </w:t>
      </w:r>
      <w:r w:rsidR="008446FE">
        <w:rPr>
          <w:rFonts w:ascii="Arial" w:hAnsi="Arial" w:cs="Arial"/>
          <w:b/>
        </w:rPr>
        <w:t>Deb Lewis</w:t>
      </w:r>
      <w:r w:rsidR="00150550">
        <w:rPr>
          <w:rFonts w:ascii="Arial" w:hAnsi="Arial" w:cs="Arial"/>
          <w:b/>
        </w:rPr>
        <w:t xml:space="preserve"> (current)</w:t>
      </w:r>
    </w:p>
    <w:p w14:paraId="553A0D6E" w14:textId="77777777" w:rsidR="00A53503" w:rsidRPr="00A53503" w:rsidRDefault="00A53503" w:rsidP="00A53503">
      <w:pPr>
        <w:rPr>
          <w:rFonts w:ascii="Arial" w:hAnsi="Arial" w:cs="Arial"/>
          <w:b/>
        </w:rPr>
      </w:pPr>
    </w:p>
    <w:p w14:paraId="2F222A60" w14:textId="77777777" w:rsidR="00B911B2" w:rsidRDefault="0054656F" w:rsidP="00A07115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of:</w:t>
      </w:r>
      <w:r w:rsidR="00B911B2">
        <w:rPr>
          <w:rFonts w:ascii="Arial" w:hAnsi="Arial" w:cs="Arial"/>
          <w:b/>
        </w:rPr>
        <w:t xml:space="preserve"> </w:t>
      </w:r>
    </w:p>
    <w:p w14:paraId="0DAABC99" w14:textId="77777777" w:rsidR="00A53503" w:rsidRPr="00A53503" w:rsidRDefault="0054656F" w:rsidP="004406F6">
      <w:pPr>
        <w:numPr>
          <w:ilvl w:val="2"/>
          <w:numId w:val="7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Newspaper </w:t>
      </w:r>
      <w:r w:rsidR="00A0711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- </w:t>
      </w:r>
      <w:r w:rsidR="00EE4879">
        <w:rPr>
          <w:rFonts w:ascii="Arial" w:hAnsi="Arial" w:cs="Arial"/>
          <w:b/>
        </w:rPr>
        <w:t xml:space="preserve">Pgh Post Gazette </w:t>
      </w:r>
      <w:r w:rsidR="00752A39">
        <w:rPr>
          <w:rFonts w:ascii="Arial" w:hAnsi="Arial" w:cs="Arial"/>
          <w:b/>
        </w:rPr>
        <w:t xml:space="preserve">/ Beaver County Times </w:t>
      </w:r>
    </w:p>
    <w:p w14:paraId="6A11F838" w14:textId="77777777" w:rsidR="00A53503" w:rsidRPr="00A53503" w:rsidRDefault="00A53503" w:rsidP="004406F6">
      <w:pPr>
        <w:numPr>
          <w:ilvl w:val="2"/>
          <w:numId w:val="7"/>
        </w:numPr>
        <w:spacing w:before="120"/>
        <w:rPr>
          <w:rFonts w:ascii="Arial" w:hAnsi="Arial" w:cs="Arial"/>
          <w:b/>
        </w:rPr>
      </w:pPr>
      <w:r w:rsidRPr="00A53503">
        <w:rPr>
          <w:rFonts w:ascii="Arial" w:hAnsi="Arial" w:cs="Arial"/>
          <w:b/>
        </w:rPr>
        <w:t xml:space="preserve">Depositories - </w:t>
      </w:r>
      <w:r w:rsidR="00D738AA">
        <w:rPr>
          <w:rFonts w:ascii="Arial" w:hAnsi="Arial" w:cs="Arial"/>
          <w:b/>
        </w:rPr>
        <w:t>First National Bank</w:t>
      </w:r>
      <w:r w:rsidR="00752A39">
        <w:rPr>
          <w:rFonts w:ascii="Arial" w:hAnsi="Arial" w:cs="Arial"/>
          <w:b/>
        </w:rPr>
        <w:t xml:space="preserve"> /</w:t>
      </w:r>
      <w:r w:rsidR="00A07115">
        <w:rPr>
          <w:rFonts w:ascii="Arial" w:hAnsi="Arial" w:cs="Arial"/>
          <w:b/>
        </w:rPr>
        <w:t xml:space="preserve"> </w:t>
      </w:r>
      <w:r w:rsidR="00D738AA" w:rsidRPr="00A53503">
        <w:rPr>
          <w:rFonts w:ascii="Arial" w:hAnsi="Arial" w:cs="Arial"/>
          <w:b/>
        </w:rPr>
        <w:t>Sewickley</w:t>
      </w:r>
      <w:r w:rsidR="00A16ADB">
        <w:rPr>
          <w:rFonts w:ascii="Arial" w:hAnsi="Arial" w:cs="Arial"/>
          <w:b/>
        </w:rPr>
        <w:t xml:space="preserve"> </w:t>
      </w:r>
      <w:r w:rsidRPr="00A53503">
        <w:rPr>
          <w:rFonts w:ascii="Arial" w:hAnsi="Arial" w:cs="Arial"/>
          <w:b/>
        </w:rPr>
        <w:t>Savings</w:t>
      </w:r>
      <w:r w:rsidR="002C3F58">
        <w:rPr>
          <w:rFonts w:ascii="Arial" w:hAnsi="Arial" w:cs="Arial"/>
          <w:b/>
        </w:rPr>
        <w:t xml:space="preserve"> Bank</w:t>
      </w:r>
    </w:p>
    <w:p w14:paraId="4E6C76DA" w14:textId="77777777" w:rsidR="00A53503" w:rsidRDefault="00A53503" w:rsidP="004406F6">
      <w:pPr>
        <w:numPr>
          <w:ilvl w:val="2"/>
          <w:numId w:val="7"/>
        </w:numPr>
        <w:spacing w:before="120"/>
        <w:rPr>
          <w:rFonts w:ascii="Arial" w:hAnsi="Arial" w:cs="Arial"/>
          <w:b/>
        </w:rPr>
      </w:pPr>
      <w:r w:rsidRPr="00A53503">
        <w:rPr>
          <w:rFonts w:ascii="Arial" w:hAnsi="Arial" w:cs="Arial"/>
          <w:b/>
        </w:rPr>
        <w:t xml:space="preserve">Auditor - </w:t>
      </w:r>
      <w:r w:rsidR="00E723F0">
        <w:rPr>
          <w:rFonts w:ascii="Arial" w:hAnsi="Arial" w:cs="Arial"/>
          <w:b/>
        </w:rPr>
        <w:t xml:space="preserve">  </w:t>
      </w:r>
      <w:r w:rsidR="0048240E">
        <w:rPr>
          <w:rFonts w:ascii="Arial" w:hAnsi="Arial" w:cs="Arial"/>
          <w:b/>
        </w:rPr>
        <w:t>McCall, Scanlon &amp; Tice</w:t>
      </w:r>
    </w:p>
    <w:p w14:paraId="3218625C" w14:textId="0B3CF6D3" w:rsidR="00752A39" w:rsidRDefault="00752A39" w:rsidP="004406F6">
      <w:pPr>
        <w:numPr>
          <w:ilvl w:val="2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 of Solicitor</w:t>
      </w:r>
      <w:r w:rsidR="004406F6">
        <w:rPr>
          <w:rFonts w:ascii="Arial" w:hAnsi="Arial" w:cs="Arial"/>
          <w:b/>
          <w:bCs/>
        </w:rPr>
        <w:t>: Witherel &amp; Kalina Law Group</w:t>
      </w:r>
    </w:p>
    <w:p w14:paraId="6C82431A" w14:textId="3A27AE46" w:rsidR="00752A39" w:rsidRDefault="004406F6" w:rsidP="004406F6">
      <w:pPr>
        <w:numPr>
          <w:ilvl w:val="2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Establish </w:t>
      </w:r>
      <w:r w:rsidR="00752A39">
        <w:rPr>
          <w:rFonts w:ascii="Arial" w:hAnsi="Arial" w:cs="Arial"/>
          <w:b/>
          <w:bCs/>
        </w:rPr>
        <w:t>202</w:t>
      </w:r>
      <w:r w:rsidR="00150550">
        <w:rPr>
          <w:rFonts w:ascii="Arial" w:hAnsi="Arial" w:cs="Arial"/>
          <w:b/>
          <w:bCs/>
        </w:rPr>
        <w:t>4</w:t>
      </w:r>
      <w:r w:rsidR="00752A39">
        <w:rPr>
          <w:rFonts w:ascii="Arial" w:hAnsi="Arial" w:cs="Arial"/>
          <w:b/>
          <w:bCs/>
        </w:rPr>
        <w:t xml:space="preserve"> Board Meeting Dates and Times</w:t>
      </w:r>
    </w:p>
    <w:p w14:paraId="5C553AEC" w14:textId="4A576F5D" w:rsidR="00752A39" w:rsidRDefault="00752A39" w:rsidP="004406F6">
      <w:pPr>
        <w:numPr>
          <w:ilvl w:val="2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Consideration of 202</w:t>
      </w:r>
      <w:r w:rsidR="0015055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Annual Organizational Dues: (American Ambulance Association, Ambulance Association of Pennsylvania, Pennsylvania Municipal Authorities Association, and the Southwest Ambulance Alliance (SWAA dues will be waived again for 202</w:t>
      </w:r>
      <w:r w:rsidR="0015055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)</w:t>
      </w:r>
    </w:p>
    <w:p w14:paraId="4CC260F3" w14:textId="77777777" w:rsidR="00752A39" w:rsidRPr="00A53503" w:rsidRDefault="00752A39" w:rsidP="00C77517">
      <w:pPr>
        <w:ind w:left="1440"/>
        <w:rPr>
          <w:rFonts w:ascii="Arial" w:hAnsi="Arial" w:cs="Arial"/>
          <w:b/>
        </w:rPr>
      </w:pPr>
    </w:p>
    <w:p w14:paraId="342FE62E" w14:textId="1C01B8AF" w:rsidR="00A53503" w:rsidRPr="00C77517" w:rsidRDefault="00A53503" w:rsidP="00C7751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C77517">
        <w:rPr>
          <w:rFonts w:ascii="Arial" w:hAnsi="Arial" w:cs="Arial"/>
          <w:b/>
        </w:rPr>
        <w:t>Statement</w:t>
      </w:r>
      <w:r w:rsidR="00150550" w:rsidRPr="00C77517">
        <w:rPr>
          <w:rFonts w:ascii="Arial" w:hAnsi="Arial" w:cs="Arial"/>
          <w:b/>
        </w:rPr>
        <w:t>s of Financial Interest required to be filed by May 1, 2024</w:t>
      </w:r>
    </w:p>
    <w:p w14:paraId="2C9E42BC" w14:textId="77777777" w:rsidR="00B911B2" w:rsidRDefault="00B911B2" w:rsidP="00B911B2">
      <w:pPr>
        <w:rPr>
          <w:rFonts w:ascii="Arial" w:hAnsi="Arial" w:cs="Arial"/>
          <w:b/>
        </w:rPr>
      </w:pPr>
    </w:p>
    <w:p w14:paraId="0D224C93" w14:textId="77777777" w:rsidR="00001C3A" w:rsidRDefault="00001C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E72FFD6" w14:textId="25501AD6" w:rsidR="006C7B2C" w:rsidRDefault="006C7B2C" w:rsidP="00854B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Agenda Items:</w:t>
      </w:r>
    </w:p>
    <w:p w14:paraId="7C0574F1" w14:textId="77777777" w:rsidR="00EE456D" w:rsidRDefault="00EE456D" w:rsidP="00EE456D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14:paraId="653CD7CA" w14:textId="77777777" w:rsidR="00D33012" w:rsidRDefault="00D33012" w:rsidP="006C7B2C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Director Report</w:t>
      </w:r>
    </w:p>
    <w:p w14:paraId="41B6AF4D" w14:textId="77777777" w:rsidR="00854B46" w:rsidRDefault="00854B46" w:rsidP="00854B46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</w:rPr>
      </w:pPr>
    </w:p>
    <w:p w14:paraId="6A2F5378" w14:textId="683FB9B9" w:rsidR="00B75BFA" w:rsidRDefault="008F5D0D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Annual </w:t>
      </w:r>
      <w:r w:rsidR="00F26921">
        <w:rPr>
          <w:rFonts w:ascii="Arial" w:hAnsi="Arial" w:cs="Arial"/>
          <w:b/>
          <w:bCs/>
        </w:rPr>
        <w:t>Call Volume</w:t>
      </w:r>
      <w:r w:rsidR="00B75BFA">
        <w:rPr>
          <w:rFonts w:ascii="Arial" w:hAnsi="Arial" w:cs="Arial"/>
          <w:b/>
          <w:bCs/>
        </w:rPr>
        <w:t xml:space="preserve"> </w:t>
      </w:r>
      <w:r w:rsidR="001E4470">
        <w:rPr>
          <w:rFonts w:ascii="Arial" w:hAnsi="Arial" w:cs="Arial"/>
          <w:b/>
          <w:bCs/>
        </w:rPr>
        <w:t>S</w:t>
      </w:r>
      <w:r w:rsidR="00B75BFA">
        <w:rPr>
          <w:rFonts w:ascii="Arial" w:hAnsi="Arial" w:cs="Arial"/>
          <w:b/>
          <w:bCs/>
        </w:rPr>
        <w:t xml:space="preserve">ummary </w:t>
      </w:r>
    </w:p>
    <w:p w14:paraId="34A222CC" w14:textId="77777777" w:rsidR="00851E32" w:rsidRDefault="00851E32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Employee Update </w:t>
      </w:r>
    </w:p>
    <w:p w14:paraId="49F7B5BE" w14:textId="7F4FBA8C" w:rsidR="00920940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Medicaid Base Rate and Mileage Increase</w:t>
      </w:r>
      <w:r w:rsidR="008F5D0D">
        <w:rPr>
          <w:rFonts w:ascii="Arial" w:hAnsi="Arial" w:cs="Arial"/>
          <w:b/>
          <w:bCs/>
        </w:rPr>
        <w:t xml:space="preserve"> - January 1, 2024</w:t>
      </w:r>
    </w:p>
    <w:p w14:paraId="18D6117A" w14:textId="4F518BD9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Revised 2024 Fee Schedule</w:t>
      </w:r>
    </w:p>
    <w:p w14:paraId="37EDA490" w14:textId="65CE02BC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2024-25 Subscription Rates</w:t>
      </w:r>
      <w:r w:rsidR="008F5D0D">
        <w:rPr>
          <w:rFonts w:ascii="Arial" w:hAnsi="Arial" w:cs="Arial"/>
          <w:b/>
          <w:bCs/>
        </w:rPr>
        <w:t xml:space="preserve"> Increase</w:t>
      </w:r>
    </w:p>
    <w:p w14:paraId="31AFFF6D" w14:textId="46CD2790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Investment Update</w:t>
      </w:r>
    </w:p>
    <w:p w14:paraId="34571A7D" w14:textId="463F68C2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Boiler Project</w:t>
      </w:r>
      <w:r w:rsidR="00C77517">
        <w:rPr>
          <w:rFonts w:ascii="Arial" w:hAnsi="Arial" w:cs="Arial"/>
          <w:b/>
          <w:bCs/>
        </w:rPr>
        <w:t xml:space="preserve"> Completed (New Gas Line Installation Required)</w:t>
      </w:r>
    </w:p>
    <w:p w14:paraId="2F8B59F1" w14:textId="184C5272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Billing Audit Findings</w:t>
      </w:r>
    </w:p>
    <w:p w14:paraId="36F62F2C" w14:textId="72ECB764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Overdue Payments from Moon Township Health and Wellness</w:t>
      </w:r>
    </w:p>
    <w:p w14:paraId="1FD35A62" w14:textId="6634F47C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Accident QVAA 801</w:t>
      </w:r>
    </w:p>
    <w:p w14:paraId="597CDF14" w14:textId="135BFFE6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Board Member Resignations</w:t>
      </w:r>
      <w:r>
        <w:rPr>
          <w:rFonts w:ascii="Arial" w:hAnsi="Arial" w:cs="Arial"/>
          <w:b/>
          <w:bCs/>
        </w:rPr>
        <w:t xml:space="preserve"> / Status</w:t>
      </w:r>
    </w:p>
    <w:p w14:paraId="59E5E807" w14:textId="259E3554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Operations Update</w:t>
      </w:r>
    </w:p>
    <w:p w14:paraId="2C28965F" w14:textId="09B5E5A7" w:rsidR="00EE456D" w:rsidRDefault="00EE456D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Harvey Herskovitz </w:t>
      </w:r>
      <w:r w:rsidRPr="00EE456D">
        <w:rPr>
          <w:rFonts w:ascii="Arial" w:hAnsi="Arial" w:cs="Arial"/>
          <w:b/>
          <w:bCs/>
        </w:rPr>
        <w:t>Memorial Donations</w:t>
      </w:r>
    </w:p>
    <w:p w14:paraId="57E5895C" w14:textId="58898375" w:rsidR="00EE456D" w:rsidRDefault="00EE456D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Articles in PMAA Magazine</w:t>
      </w:r>
    </w:p>
    <w:p w14:paraId="333ACBE0" w14:textId="2237F603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 xml:space="preserve">New </w:t>
      </w:r>
      <w:r w:rsidR="00C77517">
        <w:rPr>
          <w:rFonts w:ascii="Arial" w:hAnsi="Arial" w:cs="Arial"/>
          <w:b/>
          <w:bCs/>
        </w:rPr>
        <w:t xml:space="preserve">2024 </w:t>
      </w:r>
      <w:r w:rsidRPr="00401EB3">
        <w:rPr>
          <w:rFonts w:ascii="Arial" w:hAnsi="Arial" w:cs="Arial"/>
          <w:b/>
          <w:bCs/>
        </w:rPr>
        <w:t>PA Bidding Thresholds</w:t>
      </w:r>
    </w:p>
    <w:p w14:paraId="25390671" w14:textId="7A3FA599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Veterans Administration Agrees to Delay Payment Changes</w:t>
      </w:r>
    </w:p>
    <w:p w14:paraId="3F040E2B" w14:textId="77777777" w:rsidR="00D33012" w:rsidRDefault="00D33012" w:rsidP="00D33012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14:paraId="19A060CA" w14:textId="77777777" w:rsidR="006C7B2C" w:rsidRPr="006C7B2C" w:rsidRDefault="006C7B2C" w:rsidP="009E690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6C7B2C">
        <w:rPr>
          <w:rFonts w:ascii="Arial" w:hAnsi="Arial" w:cs="Arial"/>
          <w:b/>
          <w:bCs/>
        </w:rPr>
        <w:t>Old/Continued Business</w:t>
      </w:r>
    </w:p>
    <w:p w14:paraId="38ADDEB4" w14:textId="77975F6E" w:rsidR="005B20D0" w:rsidRDefault="00B7038F" w:rsidP="009E690E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Compliance Update</w:t>
      </w:r>
      <w:r w:rsidR="0036354D">
        <w:rPr>
          <w:rFonts w:ascii="Arial" w:hAnsi="Arial" w:cs="Arial"/>
          <w:b/>
          <w:bCs/>
        </w:rPr>
        <w:t xml:space="preserve"> </w:t>
      </w:r>
      <w:r w:rsidR="00401EB3">
        <w:rPr>
          <w:rFonts w:ascii="Arial" w:hAnsi="Arial" w:cs="Arial"/>
          <w:b/>
          <w:bCs/>
        </w:rPr>
        <w:t>(</w:t>
      </w:r>
      <w:r w:rsidR="00EE456D">
        <w:rPr>
          <w:rFonts w:ascii="Arial" w:hAnsi="Arial" w:cs="Arial"/>
          <w:b/>
          <w:bCs/>
        </w:rPr>
        <w:t>Jan. 9</w:t>
      </w:r>
      <w:r w:rsidR="00EE456D" w:rsidRPr="00EE456D">
        <w:rPr>
          <w:rFonts w:ascii="Arial" w:hAnsi="Arial" w:cs="Arial"/>
          <w:b/>
          <w:bCs/>
          <w:vertAlign w:val="superscript"/>
        </w:rPr>
        <w:t>th</w:t>
      </w:r>
      <w:r w:rsidR="00EE456D">
        <w:rPr>
          <w:rFonts w:ascii="Arial" w:hAnsi="Arial" w:cs="Arial"/>
          <w:b/>
          <w:bCs/>
        </w:rPr>
        <w:t xml:space="preserve"> </w:t>
      </w:r>
      <w:r w:rsidR="00401EB3">
        <w:rPr>
          <w:rFonts w:ascii="Arial" w:hAnsi="Arial" w:cs="Arial"/>
          <w:b/>
          <w:bCs/>
        </w:rPr>
        <w:t xml:space="preserve">PWW Webinar </w:t>
      </w:r>
      <w:r w:rsidR="00EE456D">
        <w:rPr>
          <w:rFonts w:ascii="Arial" w:hAnsi="Arial" w:cs="Arial"/>
          <w:b/>
          <w:bCs/>
        </w:rPr>
        <w:t xml:space="preserve">- </w:t>
      </w:r>
      <w:r w:rsidR="00401EB3" w:rsidRPr="00401EB3">
        <w:rPr>
          <w:rFonts w:ascii="Arial" w:hAnsi="Arial" w:cs="Arial"/>
          <w:b/>
          <w:bCs/>
        </w:rPr>
        <w:t>Elijah McClain</w:t>
      </w:r>
      <w:r w:rsidR="00EE456D">
        <w:rPr>
          <w:rFonts w:ascii="Arial" w:hAnsi="Arial" w:cs="Arial"/>
          <w:b/>
          <w:bCs/>
        </w:rPr>
        <w:t>)</w:t>
      </w:r>
    </w:p>
    <w:p w14:paraId="01457783" w14:textId="77777777" w:rsidR="003D710D" w:rsidRDefault="003D710D" w:rsidP="009E690E">
      <w:pPr>
        <w:autoSpaceDE w:val="0"/>
        <w:autoSpaceDN w:val="0"/>
        <w:adjustRightInd w:val="0"/>
        <w:spacing w:line="276" w:lineRule="auto"/>
        <w:ind w:left="1980"/>
        <w:rPr>
          <w:rFonts w:ascii="Arial" w:hAnsi="Arial" w:cs="Arial"/>
          <w:b/>
          <w:bCs/>
        </w:rPr>
      </w:pPr>
    </w:p>
    <w:p w14:paraId="3E1D3D03" w14:textId="37435AA9" w:rsidR="00401EB3" w:rsidRPr="009E690E" w:rsidRDefault="00A504E5" w:rsidP="00707DC2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E690E">
        <w:rPr>
          <w:rFonts w:ascii="Arial" w:hAnsi="Arial" w:cs="Arial"/>
          <w:b/>
          <w:bCs/>
        </w:rPr>
        <w:t>MOTIONS</w:t>
      </w:r>
      <w:r w:rsidR="006C7B2C" w:rsidRPr="009E690E">
        <w:rPr>
          <w:rFonts w:ascii="Arial" w:hAnsi="Arial" w:cs="Arial"/>
          <w:b/>
          <w:bCs/>
        </w:rPr>
        <w:t>:</w:t>
      </w:r>
    </w:p>
    <w:p w14:paraId="10799B73" w14:textId="77777777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 xml:space="preserve">(VAA) Motion to consider approval of the attached VAA proposed fee schedules for charges related to ambulance, WCV and standby services, retroactive to January 1, 2024.  </w:t>
      </w:r>
    </w:p>
    <w:p w14:paraId="04D17035" w14:textId="3A9D8302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(VAA) Motion to consider approval of an increase in the 2024-25 VAA subscription rates.</w:t>
      </w:r>
      <w:r w:rsidR="00C77517">
        <w:rPr>
          <w:rFonts w:ascii="Arial" w:hAnsi="Arial" w:cs="Arial"/>
          <w:b/>
          <w:bCs/>
        </w:rPr>
        <w:t xml:space="preserve"> The </w:t>
      </w:r>
      <w:r w:rsidRPr="00401EB3">
        <w:rPr>
          <w:rFonts w:ascii="Arial" w:hAnsi="Arial" w:cs="Arial"/>
          <w:b/>
          <w:bCs/>
        </w:rPr>
        <w:t xml:space="preserve">$5.00 increase would set the rates at $70.00 for a family and $50.00 for an individual. </w:t>
      </w:r>
    </w:p>
    <w:p w14:paraId="7B08DE08" w14:textId="77777777" w:rsidR="00401EB3" w:rsidRDefault="00401EB3" w:rsidP="009E690E">
      <w:pPr>
        <w:numPr>
          <w:ilvl w:val="2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401EB3">
        <w:rPr>
          <w:rFonts w:ascii="Arial" w:hAnsi="Arial" w:cs="Arial"/>
          <w:b/>
          <w:bCs/>
        </w:rPr>
        <w:t>(VAA): Motion to consider ratification of the installation costs related to replacing 100’ of internal gas line which was required for the new boilers at a cost of $4,700.00.</w:t>
      </w:r>
    </w:p>
    <w:p w14:paraId="1E3AD165" w14:textId="77777777" w:rsidR="00401EB3" w:rsidRDefault="00401EB3" w:rsidP="00401EB3">
      <w:pPr>
        <w:pStyle w:val="ListParagraph"/>
        <w:rPr>
          <w:rFonts w:ascii="Arial" w:hAnsi="Arial" w:cs="Arial"/>
          <w:b/>
          <w:bCs/>
        </w:rPr>
      </w:pPr>
    </w:p>
    <w:p w14:paraId="25749865" w14:textId="01DE733B" w:rsidR="005E5FB8" w:rsidRPr="009E690E" w:rsidRDefault="00401EB3" w:rsidP="009E690E">
      <w:pPr>
        <w:numPr>
          <w:ilvl w:val="1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9E690E">
        <w:rPr>
          <w:rFonts w:ascii="Arial" w:hAnsi="Arial" w:cs="Arial"/>
          <w:b/>
          <w:bCs/>
        </w:rPr>
        <w:t>QVAA Motion:</w:t>
      </w:r>
      <w:r w:rsidR="00C77517" w:rsidRPr="009E690E">
        <w:rPr>
          <w:rFonts w:ascii="Arial" w:hAnsi="Arial" w:cs="Arial"/>
          <w:b/>
          <w:bCs/>
        </w:rPr>
        <w:t xml:space="preserve"> (Informational Purposes)</w:t>
      </w:r>
    </w:p>
    <w:p w14:paraId="27817A7B" w14:textId="47B9D64B" w:rsidR="00D7555C" w:rsidRPr="009E690E" w:rsidRDefault="00401EB3" w:rsidP="00EA64DB">
      <w:pPr>
        <w:numPr>
          <w:ilvl w:val="2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9E690E">
        <w:rPr>
          <w:rFonts w:ascii="Arial" w:hAnsi="Arial" w:cs="Arial"/>
          <w:b/>
          <w:bCs/>
        </w:rPr>
        <w:t xml:space="preserve">(QVAA) Motion to consider approval of the attached QVAA proposed fee schedules for charges related to ambulance, WCV and standby services, retroactive to January 1, 2024. </w:t>
      </w:r>
      <w:r w:rsidR="00D27332" w:rsidRPr="009E690E">
        <w:rPr>
          <w:rFonts w:ascii="Arial" w:hAnsi="Arial" w:cs="Arial"/>
          <w:b/>
        </w:rPr>
        <w:tab/>
      </w:r>
      <w:r w:rsidR="00D27332" w:rsidRPr="009E690E">
        <w:rPr>
          <w:rFonts w:ascii="Arial" w:hAnsi="Arial" w:cs="Arial"/>
          <w:b/>
        </w:rPr>
        <w:tab/>
      </w:r>
    </w:p>
    <w:p w14:paraId="384E21DE" w14:textId="5E2BC6C1" w:rsidR="00581417" w:rsidRPr="009E690E" w:rsidRDefault="00581417" w:rsidP="009E690E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9E690E">
        <w:rPr>
          <w:rFonts w:ascii="Arial" w:hAnsi="Arial" w:cs="Arial"/>
          <w:b/>
          <w:bCs/>
        </w:rPr>
        <w:t>Additional Items</w:t>
      </w:r>
    </w:p>
    <w:p w14:paraId="52FE5F21" w14:textId="08B16E85" w:rsidR="007B1E01" w:rsidRPr="009E690E" w:rsidRDefault="007B1E01" w:rsidP="009E690E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9E690E">
        <w:rPr>
          <w:rFonts w:ascii="Arial" w:hAnsi="Arial" w:cs="Arial"/>
          <w:b/>
          <w:bCs/>
        </w:rPr>
        <w:t>Executive Session</w:t>
      </w:r>
      <w:r w:rsidR="009E690E" w:rsidRPr="009E690E">
        <w:rPr>
          <w:rFonts w:ascii="Arial" w:hAnsi="Arial" w:cs="Arial"/>
          <w:b/>
          <w:bCs/>
        </w:rPr>
        <w:t xml:space="preserve"> (when required)</w:t>
      </w:r>
    </w:p>
    <w:p w14:paraId="039452A7" w14:textId="77777777" w:rsidR="007B1E01" w:rsidRDefault="007B1E01" w:rsidP="009E690E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Adjournment</w:t>
      </w:r>
    </w:p>
    <w:p w14:paraId="30D5DF67" w14:textId="77777777" w:rsidR="009E690E" w:rsidRDefault="009E690E" w:rsidP="00D23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14:paraId="56986015" w14:textId="19E993C0" w:rsidR="00D2356C" w:rsidRDefault="00D2356C" w:rsidP="00D23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Public Comment </w:t>
      </w:r>
      <w:r w:rsidR="0046638F">
        <w:rPr>
          <w:rFonts w:ascii="Arial" w:hAnsi="Arial" w:cs="Arial"/>
          <w:b/>
          <w:bCs/>
          <w:i/>
          <w:iCs/>
        </w:rPr>
        <w:t>Rules:</w:t>
      </w:r>
    </w:p>
    <w:p w14:paraId="2EAADD99" w14:textId="77777777" w:rsidR="00D2356C" w:rsidRDefault="00D2356C" w:rsidP="00C541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03F37F" w14:textId="77777777" w:rsidR="00D2356C" w:rsidRDefault="00D2356C" w:rsidP="00C541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A142D3" w14:textId="77777777" w:rsidR="000B7F30" w:rsidRPr="00C5412C" w:rsidRDefault="000B7F30" w:rsidP="000B7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C5412C">
        <w:rPr>
          <w:rFonts w:ascii="Arial" w:hAnsi="Arial" w:cs="Arial"/>
          <w:b/>
          <w:bCs/>
        </w:rPr>
        <w:t xml:space="preserve">President </w:t>
      </w:r>
      <w:r>
        <w:rPr>
          <w:rFonts w:ascii="Arial" w:hAnsi="Arial" w:cs="Arial"/>
          <w:b/>
          <w:bCs/>
        </w:rPr>
        <w:t xml:space="preserve">(or other Officer) </w:t>
      </w:r>
      <w:r w:rsidRPr="00C5412C">
        <w:rPr>
          <w:rFonts w:ascii="Arial" w:hAnsi="Arial" w:cs="Arial"/>
          <w:b/>
          <w:bCs/>
        </w:rPr>
        <w:t>we</w:t>
      </w:r>
      <w:r>
        <w:rPr>
          <w:rFonts w:ascii="Arial" w:hAnsi="Arial" w:cs="Arial"/>
          <w:b/>
          <w:bCs/>
        </w:rPr>
        <w:t>lcomes everyone to tonight’s m</w:t>
      </w:r>
      <w:r w:rsidRPr="00C5412C">
        <w:rPr>
          <w:rFonts w:ascii="Arial" w:hAnsi="Arial" w:cs="Arial"/>
          <w:b/>
          <w:bCs/>
        </w:rPr>
        <w:t xml:space="preserve">eeting on behalf of </w:t>
      </w:r>
      <w:r>
        <w:rPr>
          <w:rFonts w:ascii="Arial" w:hAnsi="Arial" w:cs="Arial"/>
          <w:b/>
          <w:bCs/>
        </w:rPr>
        <w:t>the Authority Board of Directors</w:t>
      </w:r>
      <w:r w:rsidRPr="00C5412C">
        <w:rPr>
          <w:rFonts w:ascii="Arial" w:hAnsi="Arial" w:cs="Arial"/>
          <w:b/>
          <w:bCs/>
        </w:rPr>
        <w:t xml:space="preserve">. </w:t>
      </w:r>
    </w:p>
    <w:p w14:paraId="3B8D83E0" w14:textId="77777777" w:rsidR="000B7F30" w:rsidRDefault="000B7F30" w:rsidP="000B7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08FF84" w14:textId="77777777" w:rsidR="000B7F30" w:rsidRPr="00C5412C" w:rsidRDefault="000B7F30" w:rsidP="000B7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</w:t>
      </w:r>
      <w:r w:rsidRPr="00C5412C">
        <w:rPr>
          <w:rFonts w:ascii="Arial" w:hAnsi="Arial" w:cs="Arial"/>
          <w:b/>
          <w:bCs/>
        </w:rPr>
        <w:t xml:space="preserve">welcomes comments from any </w:t>
      </w:r>
      <w:r>
        <w:rPr>
          <w:rFonts w:ascii="Arial" w:hAnsi="Arial" w:cs="Arial"/>
          <w:b/>
          <w:bCs/>
        </w:rPr>
        <w:t>service area resident who w</w:t>
      </w:r>
      <w:r w:rsidRPr="00C5412C">
        <w:rPr>
          <w:rFonts w:ascii="Arial" w:hAnsi="Arial" w:cs="Arial"/>
          <w:b/>
          <w:bCs/>
        </w:rPr>
        <w:t xml:space="preserve">ould like to </w:t>
      </w:r>
      <w:r>
        <w:rPr>
          <w:rFonts w:ascii="Arial" w:hAnsi="Arial" w:cs="Arial"/>
          <w:b/>
          <w:bCs/>
        </w:rPr>
        <w:t>be heard</w:t>
      </w:r>
      <w:r w:rsidRPr="00C5412C">
        <w:rPr>
          <w:rFonts w:ascii="Arial" w:hAnsi="Arial" w:cs="Arial"/>
          <w:b/>
          <w:bCs/>
        </w:rPr>
        <w:t xml:space="preserve">. </w:t>
      </w:r>
    </w:p>
    <w:p w14:paraId="573F4E4F" w14:textId="77777777" w:rsidR="000B7F30" w:rsidRDefault="000B7F30" w:rsidP="000B7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AC00FF" w14:textId="77777777" w:rsidR="000B7F30" w:rsidRPr="00C5412C" w:rsidRDefault="000B7F30" w:rsidP="000B7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request that anyone wishing to address the Board</w:t>
      </w:r>
      <w:r w:rsidRPr="00C5412C">
        <w:rPr>
          <w:rFonts w:ascii="Arial" w:hAnsi="Arial" w:cs="Arial"/>
          <w:b/>
          <w:bCs/>
        </w:rPr>
        <w:t>, follow these procedures:</w:t>
      </w:r>
    </w:p>
    <w:p w14:paraId="0BAEF761" w14:textId="77777777" w:rsidR="000B7F30" w:rsidRDefault="000B7F30" w:rsidP="000B7F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5254F551" w14:textId="77777777" w:rsidR="000B7F30" w:rsidRPr="00C5412C" w:rsidRDefault="000B7F30" w:rsidP="000B7F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Each i</w:t>
      </w:r>
      <w:r w:rsidRPr="00C5412C">
        <w:rPr>
          <w:rFonts w:ascii="Arial" w:hAnsi="Arial" w:cs="Arial"/>
          <w:b/>
          <w:bCs/>
        </w:rPr>
        <w:t xml:space="preserve">ndividual </w:t>
      </w:r>
      <w:r>
        <w:rPr>
          <w:rFonts w:ascii="Arial" w:hAnsi="Arial" w:cs="Arial"/>
          <w:b/>
          <w:bCs/>
        </w:rPr>
        <w:t xml:space="preserve">shall provide </w:t>
      </w:r>
      <w:r w:rsidRPr="00C5412C">
        <w:rPr>
          <w:rFonts w:ascii="Arial" w:hAnsi="Arial" w:cs="Arial"/>
          <w:b/>
          <w:bCs/>
        </w:rPr>
        <w:t>their name and address</w:t>
      </w:r>
      <w:r>
        <w:rPr>
          <w:rFonts w:ascii="Arial" w:hAnsi="Arial" w:cs="Arial"/>
          <w:b/>
          <w:bCs/>
        </w:rPr>
        <w:t>.</w:t>
      </w:r>
    </w:p>
    <w:p w14:paraId="2053FD4B" w14:textId="77777777" w:rsidR="000B7F30" w:rsidRDefault="000B7F30" w:rsidP="000B7F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5128EA0E" w14:textId="77777777" w:rsidR="000B7F30" w:rsidRPr="00C5412C" w:rsidRDefault="000B7F30" w:rsidP="000B7F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Each i</w:t>
      </w:r>
      <w:r w:rsidRPr="00C5412C">
        <w:rPr>
          <w:rFonts w:ascii="Arial" w:hAnsi="Arial" w:cs="Arial"/>
          <w:b/>
          <w:bCs/>
        </w:rPr>
        <w:t xml:space="preserve">ndividual shall be limited to a maximum time period of five </w:t>
      </w:r>
      <w:r>
        <w:rPr>
          <w:rFonts w:ascii="Arial" w:hAnsi="Arial" w:cs="Arial"/>
          <w:b/>
          <w:bCs/>
        </w:rPr>
        <w:t xml:space="preserve">(5) </w:t>
      </w:r>
      <w:r w:rsidRPr="00C5412C">
        <w:rPr>
          <w:rFonts w:ascii="Arial" w:hAnsi="Arial" w:cs="Arial"/>
          <w:b/>
          <w:bCs/>
        </w:rPr>
        <w:t>minutes for questions</w:t>
      </w:r>
      <w:r>
        <w:rPr>
          <w:rFonts w:ascii="Arial" w:hAnsi="Arial" w:cs="Arial"/>
          <w:b/>
          <w:bCs/>
        </w:rPr>
        <w:t xml:space="preserve"> and concerns. Speakers </w:t>
      </w:r>
      <w:r w:rsidRPr="00C5412C">
        <w:rPr>
          <w:rFonts w:ascii="Arial" w:hAnsi="Arial" w:cs="Arial"/>
          <w:b/>
          <w:bCs/>
        </w:rPr>
        <w:t xml:space="preserve">will be notified when there is one </w:t>
      </w:r>
      <w:r>
        <w:rPr>
          <w:rFonts w:ascii="Arial" w:hAnsi="Arial" w:cs="Arial"/>
          <w:b/>
          <w:bCs/>
        </w:rPr>
        <w:t xml:space="preserve">(1) </w:t>
      </w:r>
      <w:r w:rsidRPr="00C5412C">
        <w:rPr>
          <w:rFonts w:ascii="Arial" w:hAnsi="Arial" w:cs="Arial"/>
          <w:b/>
          <w:bCs/>
        </w:rPr>
        <w:t xml:space="preserve">minute </w:t>
      </w:r>
      <w:r>
        <w:rPr>
          <w:rFonts w:ascii="Arial" w:hAnsi="Arial" w:cs="Arial"/>
          <w:b/>
          <w:bCs/>
        </w:rPr>
        <w:t xml:space="preserve">of time </w:t>
      </w:r>
      <w:r w:rsidRPr="00C5412C">
        <w:rPr>
          <w:rFonts w:ascii="Arial" w:hAnsi="Arial" w:cs="Arial"/>
          <w:b/>
          <w:bCs/>
        </w:rPr>
        <w:t>remaining.</w:t>
      </w:r>
    </w:p>
    <w:p w14:paraId="29A803B0" w14:textId="77777777" w:rsidR="000B7F30" w:rsidRDefault="000B7F30" w:rsidP="000B7F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2DA2404B" w14:textId="42741F73" w:rsidR="000B7F30" w:rsidRPr="00C5412C" w:rsidRDefault="000B7F30" w:rsidP="000B7F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the i</w:t>
      </w:r>
      <w:r w:rsidRPr="00C5412C">
        <w:rPr>
          <w:rFonts w:ascii="Arial" w:hAnsi="Arial" w:cs="Arial"/>
          <w:b/>
          <w:bCs/>
        </w:rPr>
        <w:t xml:space="preserve">ndividual has not used their </w:t>
      </w:r>
      <w:r>
        <w:rPr>
          <w:rFonts w:ascii="Arial" w:hAnsi="Arial" w:cs="Arial"/>
          <w:b/>
          <w:bCs/>
        </w:rPr>
        <w:t>total</w:t>
      </w:r>
      <w:r w:rsidRPr="00C5412C">
        <w:rPr>
          <w:rFonts w:ascii="Arial" w:hAnsi="Arial" w:cs="Arial"/>
          <w:b/>
          <w:bCs/>
        </w:rPr>
        <w:t xml:space="preserve"> five </w:t>
      </w:r>
      <w:r>
        <w:rPr>
          <w:rFonts w:ascii="Arial" w:hAnsi="Arial" w:cs="Arial"/>
          <w:b/>
          <w:bCs/>
        </w:rPr>
        <w:t xml:space="preserve">(5) </w:t>
      </w:r>
      <w:r w:rsidRPr="00C5412C">
        <w:rPr>
          <w:rFonts w:ascii="Arial" w:hAnsi="Arial" w:cs="Arial"/>
          <w:b/>
          <w:bCs/>
        </w:rPr>
        <w:t xml:space="preserve">minutes, the Individual </w:t>
      </w:r>
      <w:r>
        <w:rPr>
          <w:rFonts w:ascii="Arial" w:hAnsi="Arial" w:cs="Arial"/>
          <w:b/>
          <w:bCs/>
        </w:rPr>
        <w:t xml:space="preserve">may </w:t>
      </w:r>
      <w:r w:rsidRPr="00C5412C">
        <w:rPr>
          <w:rFonts w:ascii="Arial" w:hAnsi="Arial" w:cs="Arial"/>
          <w:b/>
          <w:bCs/>
        </w:rPr>
        <w:t xml:space="preserve">be permitted </w:t>
      </w:r>
      <w:r>
        <w:rPr>
          <w:rFonts w:ascii="Arial" w:hAnsi="Arial" w:cs="Arial"/>
          <w:b/>
          <w:bCs/>
        </w:rPr>
        <w:t xml:space="preserve">by the President to re-address the Board in order to finish their </w:t>
      </w:r>
      <w:r w:rsidR="00C77517">
        <w:rPr>
          <w:rFonts w:ascii="Arial" w:hAnsi="Arial" w:cs="Arial"/>
          <w:b/>
          <w:bCs/>
        </w:rPr>
        <w:t>five-minute</w:t>
      </w:r>
      <w:r>
        <w:rPr>
          <w:rFonts w:ascii="Arial" w:hAnsi="Arial" w:cs="Arial"/>
          <w:b/>
          <w:bCs/>
        </w:rPr>
        <w:t xml:space="preserve"> allotment. Re-address will be permitted only if the public comment time limit has not been exhausted and </w:t>
      </w:r>
      <w:r w:rsidRPr="00C5412C">
        <w:rPr>
          <w:rFonts w:ascii="Arial" w:hAnsi="Arial" w:cs="Arial"/>
          <w:b/>
          <w:bCs/>
        </w:rPr>
        <w:t xml:space="preserve">only after all </w:t>
      </w:r>
      <w:r>
        <w:rPr>
          <w:rFonts w:ascii="Arial" w:hAnsi="Arial" w:cs="Arial"/>
          <w:b/>
          <w:bCs/>
        </w:rPr>
        <w:t>other i</w:t>
      </w:r>
      <w:r w:rsidRPr="00C5412C">
        <w:rPr>
          <w:rFonts w:ascii="Arial" w:hAnsi="Arial" w:cs="Arial"/>
          <w:b/>
          <w:bCs/>
        </w:rPr>
        <w:t xml:space="preserve">ndividuals wishing to address </w:t>
      </w:r>
      <w:r>
        <w:rPr>
          <w:rFonts w:ascii="Arial" w:hAnsi="Arial" w:cs="Arial"/>
          <w:b/>
          <w:bCs/>
        </w:rPr>
        <w:t>the Board</w:t>
      </w:r>
      <w:r w:rsidRPr="00C541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</w:t>
      </w:r>
      <w:r w:rsidRPr="00C5412C">
        <w:rPr>
          <w:rFonts w:ascii="Arial" w:hAnsi="Arial" w:cs="Arial"/>
          <w:b/>
          <w:bCs/>
        </w:rPr>
        <w:t xml:space="preserve"> heard.</w:t>
      </w:r>
    </w:p>
    <w:p w14:paraId="4489506B" w14:textId="77777777" w:rsidR="000B7F30" w:rsidRDefault="000B7F30" w:rsidP="000B7F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62DEE42C" w14:textId="77777777" w:rsidR="000B7F30" w:rsidRPr="00C5412C" w:rsidRDefault="000B7F30" w:rsidP="000B7F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C5412C">
        <w:rPr>
          <w:rFonts w:ascii="Arial" w:hAnsi="Arial" w:cs="Arial"/>
          <w:b/>
          <w:bCs/>
        </w:rPr>
        <w:t xml:space="preserve">ublic comment </w:t>
      </w:r>
      <w:r>
        <w:rPr>
          <w:rFonts w:ascii="Arial" w:hAnsi="Arial" w:cs="Arial"/>
          <w:b/>
          <w:bCs/>
        </w:rPr>
        <w:t xml:space="preserve">shall not </w:t>
      </w:r>
      <w:r w:rsidRPr="00C5412C">
        <w:rPr>
          <w:rFonts w:ascii="Arial" w:hAnsi="Arial" w:cs="Arial"/>
          <w:b/>
          <w:bCs/>
        </w:rPr>
        <w:t xml:space="preserve">extend beyond thirty </w:t>
      </w:r>
      <w:r>
        <w:rPr>
          <w:rFonts w:ascii="Arial" w:hAnsi="Arial" w:cs="Arial"/>
          <w:b/>
          <w:bCs/>
        </w:rPr>
        <w:t xml:space="preserve">(30) </w:t>
      </w:r>
      <w:r w:rsidRPr="00C5412C">
        <w:rPr>
          <w:rFonts w:ascii="Arial" w:hAnsi="Arial" w:cs="Arial"/>
          <w:b/>
          <w:bCs/>
        </w:rPr>
        <w:t>minutes</w:t>
      </w:r>
      <w:r>
        <w:rPr>
          <w:rFonts w:ascii="Arial" w:hAnsi="Arial" w:cs="Arial"/>
          <w:b/>
          <w:bCs/>
        </w:rPr>
        <w:t>.</w:t>
      </w:r>
      <w:r w:rsidRPr="00C541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If</w:t>
      </w:r>
      <w:r w:rsidRPr="00C541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the members of the Board</w:t>
      </w:r>
      <w:r w:rsidRPr="00C541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</w:t>
      </w:r>
      <w:r w:rsidRPr="00C5412C">
        <w:rPr>
          <w:rFonts w:ascii="Arial" w:hAnsi="Arial" w:cs="Arial"/>
          <w:b/>
          <w:bCs/>
        </w:rPr>
        <w:t xml:space="preserve"> of the opinion that those wishing to address</w:t>
      </w:r>
      <w:r>
        <w:rPr>
          <w:rFonts w:ascii="Arial" w:hAnsi="Arial" w:cs="Arial"/>
          <w:b/>
          <w:bCs/>
        </w:rPr>
        <w:t xml:space="preserve"> the</w:t>
      </w:r>
      <w:r w:rsidRPr="00C541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Board cannot be heard</w:t>
      </w:r>
      <w:r w:rsidRPr="00C5412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the Board</w:t>
      </w:r>
      <w:r w:rsidRPr="00C5412C">
        <w:rPr>
          <w:rFonts w:ascii="Arial" w:hAnsi="Arial" w:cs="Arial"/>
          <w:b/>
          <w:bCs/>
        </w:rPr>
        <w:t xml:space="preserve"> may extend the </w:t>
      </w:r>
      <w:proofErr w:type="gramStart"/>
      <w:r w:rsidRPr="00C5412C">
        <w:rPr>
          <w:rFonts w:ascii="Arial" w:hAnsi="Arial" w:cs="Arial"/>
          <w:b/>
          <w:bCs/>
        </w:rPr>
        <w:t>thirty minute</w:t>
      </w:r>
      <w:proofErr w:type="gramEnd"/>
      <w:r w:rsidRPr="00C5412C">
        <w:rPr>
          <w:rFonts w:ascii="Arial" w:hAnsi="Arial" w:cs="Arial"/>
          <w:b/>
          <w:bCs/>
        </w:rPr>
        <w:t xml:space="preserve"> time period. This extension shall not allow Individuals that have already used their five </w:t>
      </w:r>
      <w:r>
        <w:rPr>
          <w:rFonts w:ascii="Arial" w:hAnsi="Arial" w:cs="Arial"/>
          <w:b/>
          <w:bCs/>
        </w:rPr>
        <w:t xml:space="preserve">(5) </w:t>
      </w:r>
      <w:r w:rsidRPr="00C5412C">
        <w:rPr>
          <w:rFonts w:ascii="Arial" w:hAnsi="Arial" w:cs="Arial"/>
          <w:b/>
          <w:bCs/>
        </w:rPr>
        <w:t xml:space="preserve">minutes to further their time to address </w:t>
      </w:r>
      <w:r w:rsidR="00B7038F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Board</w:t>
      </w:r>
      <w:r w:rsidRPr="00C5412C">
        <w:rPr>
          <w:rFonts w:ascii="Arial" w:hAnsi="Arial" w:cs="Arial"/>
          <w:b/>
          <w:bCs/>
        </w:rPr>
        <w:t>.</w:t>
      </w:r>
    </w:p>
    <w:p w14:paraId="1BE45AE1" w14:textId="77777777" w:rsidR="000B7F30" w:rsidRDefault="000B7F30" w:rsidP="000B7F3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227F3CFC" w14:textId="77777777" w:rsidR="000B7F30" w:rsidRDefault="000B7F30" w:rsidP="000B7F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a speaker asks a direct question or is seeking immediate action</w:t>
      </w:r>
      <w:r w:rsidRPr="00C5412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the Board will try to address the issue(s) during the public meeting</w:t>
      </w:r>
      <w:r w:rsidRPr="00C5412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 w:rsidRPr="00C5412C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 xml:space="preserve">an immediate </w:t>
      </w:r>
      <w:r w:rsidRPr="00C5412C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  <w:b/>
          <w:bCs/>
        </w:rPr>
        <w:t xml:space="preserve"> or action is not possible</w:t>
      </w:r>
      <w:r w:rsidRPr="00C5412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the Board will take the necessary steps to address the speaker’s issues and concerns and provide an appropriate response, as it deems necessary.</w:t>
      </w:r>
    </w:p>
    <w:p w14:paraId="065361D2" w14:textId="77777777" w:rsidR="000B7F30" w:rsidRDefault="000B7F30" w:rsidP="000B7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DC79B3" w14:textId="7E885220" w:rsidR="000B7F30" w:rsidRDefault="000B7F30" w:rsidP="000B7F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</w:t>
      </w:r>
      <w:r w:rsidRPr="00C5412C">
        <w:rPr>
          <w:rFonts w:ascii="Arial" w:hAnsi="Arial" w:cs="Arial"/>
          <w:b/>
          <w:bCs/>
        </w:rPr>
        <w:t xml:space="preserve">would like to advise you that </w:t>
      </w:r>
      <w:r>
        <w:rPr>
          <w:rFonts w:ascii="Arial" w:hAnsi="Arial" w:cs="Arial"/>
          <w:b/>
          <w:bCs/>
        </w:rPr>
        <w:t>the Board</w:t>
      </w:r>
      <w:r w:rsidRPr="00C5412C">
        <w:rPr>
          <w:rFonts w:ascii="Arial" w:hAnsi="Arial" w:cs="Arial"/>
          <w:b/>
          <w:bCs/>
        </w:rPr>
        <w:t xml:space="preserve"> is here to listen to comments and help when it is </w:t>
      </w:r>
      <w:r w:rsidR="00C77517" w:rsidRPr="00C5412C">
        <w:rPr>
          <w:rFonts w:ascii="Arial" w:hAnsi="Arial" w:cs="Arial"/>
          <w:b/>
          <w:bCs/>
        </w:rPr>
        <w:t>possible,</w:t>
      </w:r>
      <w:r w:rsidRPr="00C5412C">
        <w:rPr>
          <w:rFonts w:ascii="Arial" w:hAnsi="Arial" w:cs="Arial"/>
          <w:b/>
          <w:bCs/>
        </w:rPr>
        <w:t xml:space="preserve"> but</w:t>
      </w:r>
      <w:r>
        <w:rPr>
          <w:rFonts w:ascii="Arial" w:hAnsi="Arial" w:cs="Arial"/>
          <w:b/>
          <w:bCs/>
        </w:rPr>
        <w:t xml:space="preserve"> the Board</w:t>
      </w:r>
      <w:r w:rsidRPr="00C5412C">
        <w:rPr>
          <w:rFonts w:ascii="Arial" w:hAnsi="Arial" w:cs="Arial"/>
          <w:b/>
          <w:bCs/>
        </w:rPr>
        <w:t xml:space="preserve"> is not here to debate opinions.</w:t>
      </w:r>
    </w:p>
    <w:p w14:paraId="70359BA5" w14:textId="77777777" w:rsidR="00A70294" w:rsidRDefault="00A70294" w:rsidP="00D7555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sectPr w:rsidR="00A70294" w:rsidSect="00EE456D">
      <w:headerReference w:type="first" r:id="rId10"/>
      <w:pgSz w:w="12240" w:h="15840" w:code="1"/>
      <w:pgMar w:top="1152" w:right="1152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C179" w14:textId="77777777" w:rsidR="00496FBC" w:rsidRDefault="00496FBC">
      <w:r>
        <w:separator/>
      </w:r>
    </w:p>
  </w:endnote>
  <w:endnote w:type="continuationSeparator" w:id="0">
    <w:p w14:paraId="7D7D1FF9" w14:textId="77777777" w:rsidR="00496FBC" w:rsidRDefault="0049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3554" w14:textId="77777777" w:rsidR="00496FBC" w:rsidRDefault="00496FBC">
      <w:r>
        <w:separator/>
      </w:r>
    </w:p>
  </w:footnote>
  <w:footnote w:type="continuationSeparator" w:id="0">
    <w:p w14:paraId="131E5D35" w14:textId="77777777" w:rsidR="00496FBC" w:rsidRDefault="0049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732D" w14:textId="680647B2" w:rsidR="00C949CA" w:rsidRDefault="0098518A" w:rsidP="000B7F30">
    <w:pPr>
      <w:autoSpaceDE w:val="0"/>
      <w:autoSpaceDN w:val="0"/>
      <w:adjustRightInd w:val="0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346585B" wp14:editId="2B654B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200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CA">
      <w:rPr>
        <w:rFonts w:ascii="Arial" w:hAnsi="Arial" w:cs="Arial"/>
        <w:b/>
        <w:bCs/>
      </w:rPr>
      <w:t xml:space="preserve">    </w:t>
    </w:r>
  </w:p>
  <w:p w14:paraId="60828194" w14:textId="77777777" w:rsidR="00C949CA" w:rsidRDefault="00C949CA" w:rsidP="000B7F3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A70294">
      <w:rPr>
        <w:rFonts w:ascii="Arial" w:hAnsi="Arial" w:cs="Arial"/>
        <w:b/>
        <w:bCs/>
      </w:rPr>
      <w:t>Valley Ambulance Authority</w:t>
    </w:r>
  </w:p>
  <w:p w14:paraId="09B1EAE7" w14:textId="77777777" w:rsidR="00C949CA" w:rsidRDefault="00C949CA" w:rsidP="000B7F3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Regular Meeting</w:t>
    </w:r>
  </w:p>
  <w:p w14:paraId="098D551F" w14:textId="77777777" w:rsidR="00C949CA" w:rsidRDefault="00C949CA" w:rsidP="000B7F3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14:paraId="0E073864" w14:textId="2B8C152D" w:rsidR="00C949CA" w:rsidRDefault="00C949CA" w:rsidP="00B7038F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Date: </w:t>
    </w:r>
    <w:r w:rsidR="00C77517">
      <w:rPr>
        <w:rFonts w:ascii="Arial" w:hAnsi="Arial" w:cs="Arial"/>
        <w:b/>
        <w:bCs/>
      </w:rPr>
      <w:t xml:space="preserve">January </w:t>
    </w:r>
    <w:r w:rsidR="00042F93">
      <w:rPr>
        <w:rFonts w:ascii="Arial" w:hAnsi="Arial" w:cs="Arial"/>
        <w:b/>
        <w:bCs/>
      </w:rPr>
      <w:t>2</w:t>
    </w:r>
    <w:r w:rsidR="00C77517">
      <w:rPr>
        <w:rFonts w:ascii="Arial" w:hAnsi="Arial" w:cs="Arial"/>
        <w:b/>
        <w:bCs/>
      </w:rPr>
      <w:t>5</w:t>
    </w:r>
    <w:r>
      <w:rPr>
        <w:rFonts w:ascii="Arial" w:hAnsi="Arial" w:cs="Arial"/>
        <w:b/>
        <w:bCs/>
      </w:rPr>
      <w:t>, 202</w:t>
    </w:r>
    <w:r w:rsidR="00C77517">
      <w:rPr>
        <w:rFonts w:ascii="Arial" w:hAnsi="Arial" w:cs="Arial"/>
        <w:b/>
        <w:bCs/>
      </w:rPr>
      <w:t>4</w:t>
    </w:r>
    <w:r>
      <w:rPr>
        <w:rFonts w:ascii="Arial" w:hAnsi="Arial" w:cs="Arial"/>
        <w:b/>
        <w:bCs/>
      </w:rPr>
      <w:tab/>
      <w:t>-    6:00 p.m.</w:t>
    </w:r>
    <w:r>
      <w:rPr>
        <w:rFonts w:ascii="Arial" w:hAnsi="Arial" w:cs="Arial"/>
        <w:b/>
        <w:bCs/>
      </w:rPr>
      <w:tab/>
    </w:r>
  </w:p>
  <w:p w14:paraId="460B1BA9" w14:textId="6E384620" w:rsidR="00C949CA" w:rsidRDefault="00C949CA" w:rsidP="000B7F3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______________________________________</w:t>
    </w:r>
    <w:r w:rsidR="00EE456D">
      <w:rPr>
        <w:rFonts w:ascii="Arial" w:hAnsi="Arial" w:cs="Arial"/>
        <w:b/>
        <w:bCs/>
      </w:rPr>
      <w:t>____</w:t>
    </w:r>
    <w:r>
      <w:rPr>
        <w:rFonts w:ascii="Arial" w:hAnsi="Arial" w:cs="Arial"/>
        <w:b/>
        <w:bCs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1DC"/>
    <w:multiLevelType w:val="hybridMultilevel"/>
    <w:tmpl w:val="9100491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17B65"/>
    <w:multiLevelType w:val="hybridMultilevel"/>
    <w:tmpl w:val="633C5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D24"/>
    <w:multiLevelType w:val="hybridMultilevel"/>
    <w:tmpl w:val="397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3238"/>
    <w:multiLevelType w:val="multilevel"/>
    <w:tmpl w:val="CA08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51713"/>
    <w:multiLevelType w:val="hybridMultilevel"/>
    <w:tmpl w:val="54ACB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A0320"/>
    <w:multiLevelType w:val="hybridMultilevel"/>
    <w:tmpl w:val="DD0E1B82"/>
    <w:lvl w:ilvl="0" w:tplc="231E880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763D69"/>
    <w:multiLevelType w:val="hybridMultilevel"/>
    <w:tmpl w:val="5D2E41F2"/>
    <w:lvl w:ilvl="0" w:tplc="C8FE71D4">
      <w:start w:val="2"/>
      <w:numFmt w:val="lowerLetter"/>
      <w:lvlText w:val="%1."/>
      <w:lvlJc w:val="left"/>
      <w:pPr>
        <w:tabs>
          <w:tab w:val="num" w:pos="1440"/>
        </w:tabs>
        <w:ind w:left="14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 w16cid:durableId="19481306">
    <w:abstractNumId w:val="1"/>
  </w:num>
  <w:num w:numId="2" w16cid:durableId="1751778247">
    <w:abstractNumId w:val="4"/>
  </w:num>
  <w:num w:numId="3" w16cid:durableId="361517363">
    <w:abstractNumId w:val="0"/>
  </w:num>
  <w:num w:numId="4" w16cid:durableId="1566188216">
    <w:abstractNumId w:val="3"/>
  </w:num>
  <w:num w:numId="5" w16cid:durableId="610016953">
    <w:abstractNumId w:val="5"/>
  </w:num>
  <w:num w:numId="6" w16cid:durableId="1742559407">
    <w:abstractNumId w:val="6"/>
  </w:num>
  <w:num w:numId="7" w16cid:durableId="191766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94"/>
    <w:rsid w:val="00001C3A"/>
    <w:rsid w:val="0000363F"/>
    <w:rsid w:val="000056C2"/>
    <w:rsid w:val="000072A5"/>
    <w:rsid w:val="00017D85"/>
    <w:rsid w:val="0002507E"/>
    <w:rsid w:val="000300E9"/>
    <w:rsid w:val="000315D6"/>
    <w:rsid w:val="00032304"/>
    <w:rsid w:val="00042F93"/>
    <w:rsid w:val="00051F6A"/>
    <w:rsid w:val="00053907"/>
    <w:rsid w:val="000542DE"/>
    <w:rsid w:val="00055576"/>
    <w:rsid w:val="00062CB9"/>
    <w:rsid w:val="00063829"/>
    <w:rsid w:val="00074F34"/>
    <w:rsid w:val="00075FC2"/>
    <w:rsid w:val="000949CA"/>
    <w:rsid w:val="000B766E"/>
    <w:rsid w:val="000B7F30"/>
    <w:rsid w:val="000C0B91"/>
    <w:rsid w:val="000D048D"/>
    <w:rsid w:val="000D16F5"/>
    <w:rsid w:val="000D6633"/>
    <w:rsid w:val="000D731A"/>
    <w:rsid w:val="000E0E99"/>
    <w:rsid w:val="000E150D"/>
    <w:rsid w:val="000F1A70"/>
    <w:rsid w:val="000F6F86"/>
    <w:rsid w:val="000F7165"/>
    <w:rsid w:val="00107767"/>
    <w:rsid w:val="00110556"/>
    <w:rsid w:val="00113BDF"/>
    <w:rsid w:val="00117AC1"/>
    <w:rsid w:val="00120658"/>
    <w:rsid w:val="0012149B"/>
    <w:rsid w:val="0012407C"/>
    <w:rsid w:val="0013422B"/>
    <w:rsid w:val="00140B35"/>
    <w:rsid w:val="001462EE"/>
    <w:rsid w:val="00150550"/>
    <w:rsid w:val="0015363A"/>
    <w:rsid w:val="00164783"/>
    <w:rsid w:val="00172A03"/>
    <w:rsid w:val="0018517A"/>
    <w:rsid w:val="00190435"/>
    <w:rsid w:val="0019196C"/>
    <w:rsid w:val="00193CEB"/>
    <w:rsid w:val="001A134D"/>
    <w:rsid w:val="001A3417"/>
    <w:rsid w:val="001A411C"/>
    <w:rsid w:val="001A4C70"/>
    <w:rsid w:val="001A4F6D"/>
    <w:rsid w:val="001B6D7A"/>
    <w:rsid w:val="001C362C"/>
    <w:rsid w:val="001C3ED1"/>
    <w:rsid w:val="001D0ACB"/>
    <w:rsid w:val="001D2C4A"/>
    <w:rsid w:val="001D50DD"/>
    <w:rsid w:val="001D682A"/>
    <w:rsid w:val="001E188E"/>
    <w:rsid w:val="001E3CB4"/>
    <w:rsid w:val="001E4470"/>
    <w:rsid w:val="001F2395"/>
    <w:rsid w:val="001F4E07"/>
    <w:rsid w:val="001F566D"/>
    <w:rsid w:val="001F7F71"/>
    <w:rsid w:val="00204D42"/>
    <w:rsid w:val="00204E07"/>
    <w:rsid w:val="00210987"/>
    <w:rsid w:val="0021179C"/>
    <w:rsid w:val="0021208E"/>
    <w:rsid w:val="00213690"/>
    <w:rsid w:val="00213724"/>
    <w:rsid w:val="0021561C"/>
    <w:rsid w:val="002159FA"/>
    <w:rsid w:val="002171E3"/>
    <w:rsid w:val="002233BF"/>
    <w:rsid w:val="002410C5"/>
    <w:rsid w:val="002419F2"/>
    <w:rsid w:val="00241DCA"/>
    <w:rsid w:val="00241FEE"/>
    <w:rsid w:val="0024702A"/>
    <w:rsid w:val="00255BC1"/>
    <w:rsid w:val="0026652F"/>
    <w:rsid w:val="00272557"/>
    <w:rsid w:val="002806EA"/>
    <w:rsid w:val="0028093C"/>
    <w:rsid w:val="00281BF5"/>
    <w:rsid w:val="00284651"/>
    <w:rsid w:val="00292BF9"/>
    <w:rsid w:val="0029319B"/>
    <w:rsid w:val="00295FFA"/>
    <w:rsid w:val="00296A22"/>
    <w:rsid w:val="002B2786"/>
    <w:rsid w:val="002B63A6"/>
    <w:rsid w:val="002B728C"/>
    <w:rsid w:val="002C156E"/>
    <w:rsid w:val="002C3F58"/>
    <w:rsid w:val="002C7820"/>
    <w:rsid w:val="002D2125"/>
    <w:rsid w:val="002D776A"/>
    <w:rsid w:val="002F106D"/>
    <w:rsid w:val="002F1B7B"/>
    <w:rsid w:val="003001A6"/>
    <w:rsid w:val="00302BFA"/>
    <w:rsid w:val="003046DD"/>
    <w:rsid w:val="00310975"/>
    <w:rsid w:val="00310BEE"/>
    <w:rsid w:val="00315032"/>
    <w:rsid w:val="0032040C"/>
    <w:rsid w:val="00332A12"/>
    <w:rsid w:val="0033418E"/>
    <w:rsid w:val="0034047B"/>
    <w:rsid w:val="003464AF"/>
    <w:rsid w:val="00352B18"/>
    <w:rsid w:val="00353617"/>
    <w:rsid w:val="00354B67"/>
    <w:rsid w:val="00356312"/>
    <w:rsid w:val="0036040E"/>
    <w:rsid w:val="00362F35"/>
    <w:rsid w:val="0036354D"/>
    <w:rsid w:val="00363EF9"/>
    <w:rsid w:val="00370C80"/>
    <w:rsid w:val="00370CF5"/>
    <w:rsid w:val="00375908"/>
    <w:rsid w:val="0038728B"/>
    <w:rsid w:val="003929F4"/>
    <w:rsid w:val="003A4ED1"/>
    <w:rsid w:val="003A5002"/>
    <w:rsid w:val="003B069C"/>
    <w:rsid w:val="003D3E68"/>
    <w:rsid w:val="003D710D"/>
    <w:rsid w:val="003D78FA"/>
    <w:rsid w:val="003E4C0E"/>
    <w:rsid w:val="003E7A84"/>
    <w:rsid w:val="003F055D"/>
    <w:rsid w:val="003F1A6D"/>
    <w:rsid w:val="003F62CA"/>
    <w:rsid w:val="00401EB3"/>
    <w:rsid w:val="004043C0"/>
    <w:rsid w:val="00404796"/>
    <w:rsid w:val="0040548B"/>
    <w:rsid w:val="004058CD"/>
    <w:rsid w:val="004109E1"/>
    <w:rsid w:val="004128E8"/>
    <w:rsid w:val="004157C6"/>
    <w:rsid w:val="00420C45"/>
    <w:rsid w:val="004242C2"/>
    <w:rsid w:val="004406F6"/>
    <w:rsid w:val="004467F7"/>
    <w:rsid w:val="004571BF"/>
    <w:rsid w:val="0046638F"/>
    <w:rsid w:val="00467281"/>
    <w:rsid w:val="0048240E"/>
    <w:rsid w:val="00490E14"/>
    <w:rsid w:val="00495DA7"/>
    <w:rsid w:val="00496FBC"/>
    <w:rsid w:val="004A1DE9"/>
    <w:rsid w:val="004A3070"/>
    <w:rsid w:val="004A6AA4"/>
    <w:rsid w:val="004B0CEF"/>
    <w:rsid w:val="004B3B45"/>
    <w:rsid w:val="004C6845"/>
    <w:rsid w:val="004D25ED"/>
    <w:rsid w:val="004D4EAC"/>
    <w:rsid w:val="004E26C5"/>
    <w:rsid w:val="004E582C"/>
    <w:rsid w:val="004E75EC"/>
    <w:rsid w:val="004F4896"/>
    <w:rsid w:val="005004E9"/>
    <w:rsid w:val="005024D2"/>
    <w:rsid w:val="00503D52"/>
    <w:rsid w:val="00505F5A"/>
    <w:rsid w:val="005063BF"/>
    <w:rsid w:val="00512368"/>
    <w:rsid w:val="00516181"/>
    <w:rsid w:val="005203C8"/>
    <w:rsid w:val="00521652"/>
    <w:rsid w:val="00524428"/>
    <w:rsid w:val="005257A6"/>
    <w:rsid w:val="00527282"/>
    <w:rsid w:val="0054243F"/>
    <w:rsid w:val="00544139"/>
    <w:rsid w:val="00544C9A"/>
    <w:rsid w:val="0054651C"/>
    <w:rsid w:val="0054656F"/>
    <w:rsid w:val="005530AA"/>
    <w:rsid w:val="00564EE6"/>
    <w:rsid w:val="005662DC"/>
    <w:rsid w:val="00571583"/>
    <w:rsid w:val="005721A2"/>
    <w:rsid w:val="00581417"/>
    <w:rsid w:val="00584808"/>
    <w:rsid w:val="005A49D2"/>
    <w:rsid w:val="005B09B1"/>
    <w:rsid w:val="005B18DE"/>
    <w:rsid w:val="005B20D0"/>
    <w:rsid w:val="005B44B5"/>
    <w:rsid w:val="005C6C1D"/>
    <w:rsid w:val="005E5FB8"/>
    <w:rsid w:val="005F38CA"/>
    <w:rsid w:val="00603ADC"/>
    <w:rsid w:val="006142C3"/>
    <w:rsid w:val="00620437"/>
    <w:rsid w:val="006210D5"/>
    <w:rsid w:val="00631217"/>
    <w:rsid w:val="00631955"/>
    <w:rsid w:val="00635A76"/>
    <w:rsid w:val="006506C4"/>
    <w:rsid w:val="006525AE"/>
    <w:rsid w:val="0066310F"/>
    <w:rsid w:val="0066447C"/>
    <w:rsid w:val="006714EA"/>
    <w:rsid w:val="00671E6F"/>
    <w:rsid w:val="00675602"/>
    <w:rsid w:val="00681C50"/>
    <w:rsid w:val="00683E8F"/>
    <w:rsid w:val="00685F7A"/>
    <w:rsid w:val="00695628"/>
    <w:rsid w:val="00695BD5"/>
    <w:rsid w:val="006A305F"/>
    <w:rsid w:val="006B1720"/>
    <w:rsid w:val="006B6D68"/>
    <w:rsid w:val="006C2879"/>
    <w:rsid w:val="006C4436"/>
    <w:rsid w:val="006C53A9"/>
    <w:rsid w:val="006C7B2C"/>
    <w:rsid w:val="006D3BE2"/>
    <w:rsid w:val="006D63A0"/>
    <w:rsid w:val="006D69CA"/>
    <w:rsid w:val="006D6FBD"/>
    <w:rsid w:val="006D75E8"/>
    <w:rsid w:val="006E02DF"/>
    <w:rsid w:val="006F1FD4"/>
    <w:rsid w:val="006F393C"/>
    <w:rsid w:val="007008A9"/>
    <w:rsid w:val="00701B5A"/>
    <w:rsid w:val="0070295A"/>
    <w:rsid w:val="00705769"/>
    <w:rsid w:val="00710805"/>
    <w:rsid w:val="00712C5F"/>
    <w:rsid w:val="00735878"/>
    <w:rsid w:val="007379BF"/>
    <w:rsid w:val="00743260"/>
    <w:rsid w:val="007466EB"/>
    <w:rsid w:val="0075001E"/>
    <w:rsid w:val="00750B5C"/>
    <w:rsid w:val="00752A39"/>
    <w:rsid w:val="00761E5C"/>
    <w:rsid w:val="0076299D"/>
    <w:rsid w:val="00771A81"/>
    <w:rsid w:val="007724BE"/>
    <w:rsid w:val="007832C3"/>
    <w:rsid w:val="00786508"/>
    <w:rsid w:val="00786DAB"/>
    <w:rsid w:val="00792170"/>
    <w:rsid w:val="00792EFD"/>
    <w:rsid w:val="00794331"/>
    <w:rsid w:val="0079514D"/>
    <w:rsid w:val="00796075"/>
    <w:rsid w:val="007A345D"/>
    <w:rsid w:val="007B1E01"/>
    <w:rsid w:val="007B2C42"/>
    <w:rsid w:val="007B6B89"/>
    <w:rsid w:val="007B7622"/>
    <w:rsid w:val="007B774D"/>
    <w:rsid w:val="007C329F"/>
    <w:rsid w:val="007C5412"/>
    <w:rsid w:val="007D703E"/>
    <w:rsid w:val="007E513B"/>
    <w:rsid w:val="007F22E0"/>
    <w:rsid w:val="007F5C59"/>
    <w:rsid w:val="008112E7"/>
    <w:rsid w:val="00811975"/>
    <w:rsid w:val="008254BC"/>
    <w:rsid w:val="00826860"/>
    <w:rsid w:val="00833269"/>
    <w:rsid w:val="00833ADC"/>
    <w:rsid w:val="008446FE"/>
    <w:rsid w:val="0085041A"/>
    <w:rsid w:val="00851E32"/>
    <w:rsid w:val="00854B46"/>
    <w:rsid w:val="008606FF"/>
    <w:rsid w:val="00862C5C"/>
    <w:rsid w:val="008642F3"/>
    <w:rsid w:val="008679F3"/>
    <w:rsid w:val="00871706"/>
    <w:rsid w:val="00871976"/>
    <w:rsid w:val="00877873"/>
    <w:rsid w:val="00893FA3"/>
    <w:rsid w:val="008A37A4"/>
    <w:rsid w:val="008A4512"/>
    <w:rsid w:val="008A54ED"/>
    <w:rsid w:val="008B5126"/>
    <w:rsid w:val="008B698E"/>
    <w:rsid w:val="008B7852"/>
    <w:rsid w:val="008C4F92"/>
    <w:rsid w:val="008D435B"/>
    <w:rsid w:val="008F5D0D"/>
    <w:rsid w:val="00902C18"/>
    <w:rsid w:val="0091408E"/>
    <w:rsid w:val="00914956"/>
    <w:rsid w:val="00920940"/>
    <w:rsid w:val="009436EE"/>
    <w:rsid w:val="00950631"/>
    <w:rsid w:val="00952F51"/>
    <w:rsid w:val="00981698"/>
    <w:rsid w:val="00981929"/>
    <w:rsid w:val="0098518A"/>
    <w:rsid w:val="009A2790"/>
    <w:rsid w:val="009A3909"/>
    <w:rsid w:val="009B1096"/>
    <w:rsid w:val="009C3649"/>
    <w:rsid w:val="009C629C"/>
    <w:rsid w:val="009C655D"/>
    <w:rsid w:val="009D0668"/>
    <w:rsid w:val="009E608D"/>
    <w:rsid w:val="009E690E"/>
    <w:rsid w:val="009E6F60"/>
    <w:rsid w:val="009F6D53"/>
    <w:rsid w:val="00A0340E"/>
    <w:rsid w:val="00A07115"/>
    <w:rsid w:val="00A109F4"/>
    <w:rsid w:val="00A16ADB"/>
    <w:rsid w:val="00A2580D"/>
    <w:rsid w:val="00A313A0"/>
    <w:rsid w:val="00A32256"/>
    <w:rsid w:val="00A329F8"/>
    <w:rsid w:val="00A366BB"/>
    <w:rsid w:val="00A426B9"/>
    <w:rsid w:val="00A47D7C"/>
    <w:rsid w:val="00A504E5"/>
    <w:rsid w:val="00A51A11"/>
    <w:rsid w:val="00A53503"/>
    <w:rsid w:val="00A63572"/>
    <w:rsid w:val="00A70294"/>
    <w:rsid w:val="00A77142"/>
    <w:rsid w:val="00A841DC"/>
    <w:rsid w:val="00A845AA"/>
    <w:rsid w:val="00A855DD"/>
    <w:rsid w:val="00A938A5"/>
    <w:rsid w:val="00A9502D"/>
    <w:rsid w:val="00A9761D"/>
    <w:rsid w:val="00AA02B5"/>
    <w:rsid w:val="00AA2FC1"/>
    <w:rsid w:val="00AA3AEE"/>
    <w:rsid w:val="00AA5745"/>
    <w:rsid w:val="00AB0D3C"/>
    <w:rsid w:val="00AC028D"/>
    <w:rsid w:val="00AC070E"/>
    <w:rsid w:val="00AC0ED6"/>
    <w:rsid w:val="00AC1668"/>
    <w:rsid w:val="00AC1BE9"/>
    <w:rsid w:val="00AD1DE6"/>
    <w:rsid w:val="00AD1FF4"/>
    <w:rsid w:val="00AD389E"/>
    <w:rsid w:val="00AF7230"/>
    <w:rsid w:val="00B03D49"/>
    <w:rsid w:val="00B11E51"/>
    <w:rsid w:val="00B124EC"/>
    <w:rsid w:val="00B1695E"/>
    <w:rsid w:val="00B246F7"/>
    <w:rsid w:val="00B32260"/>
    <w:rsid w:val="00B33D68"/>
    <w:rsid w:val="00B444D7"/>
    <w:rsid w:val="00B5066E"/>
    <w:rsid w:val="00B60801"/>
    <w:rsid w:val="00B66E07"/>
    <w:rsid w:val="00B7038F"/>
    <w:rsid w:val="00B736BC"/>
    <w:rsid w:val="00B75BFA"/>
    <w:rsid w:val="00B778E5"/>
    <w:rsid w:val="00B81AA0"/>
    <w:rsid w:val="00B911B2"/>
    <w:rsid w:val="00B913CF"/>
    <w:rsid w:val="00B94F4D"/>
    <w:rsid w:val="00BA000D"/>
    <w:rsid w:val="00BA01E8"/>
    <w:rsid w:val="00BA06E3"/>
    <w:rsid w:val="00BA1BB2"/>
    <w:rsid w:val="00BA252B"/>
    <w:rsid w:val="00BA6C62"/>
    <w:rsid w:val="00BB0C57"/>
    <w:rsid w:val="00BB66D8"/>
    <w:rsid w:val="00BC11FB"/>
    <w:rsid w:val="00BC1C75"/>
    <w:rsid w:val="00BC6AFF"/>
    <w:rsid w:val="00BD275D"/>
    <w:rsid w:val="00BD7B4D"/>
    <w:rsid w:val="00BE0FD2"/>
    <w:rsid w:val="00C0416E"/>
    <w:rsid w:val="00C05E0D"/>
    <w:rsid w:val="00C1243C"/>
    <w:rsid w:val="00C25FCD"/>
    <w:rsid w:val="00C30F8A"/>
    <w:rsid w:val="00C338B4"/>
    <w:rsid w:val="00C37803"/>
    <w:rsid w:val="00C40CEB"/>
    <w:rsid w:val="00C45672"/>
    <w:rsid w:val="00C47451"/>
    <w:rsid w:val="00C5412C"/>
    <w:rsid w:val="00C55902"/>
    <w:rsid w:val="00C56958"/>
    <w:rsid w:val="00C60F20"/>
    <w:rsid w:val="00C65E42"/>
    <w:rsid w:val="00C70A58"/>
    <w:rsid w:val="00C71F7A"/>
    <w:rsid w:val="00C77517"/>
    <w:rsid w:val="00C846A1"/>
    <w:rsid w:val="00C91114"/>
    <w:rsid w:val="00C91A41"/>
    <w:rsid w:val="00C949CA"/>
    <w:rsid w:val="00C972BC"/>
    <w:rsid w:val="00C97AFB"/>
    <w:rsid w:val="00CA2284"/>
    <w:rsid w:val="00CA5718"/>
    <w:rsid w:val="00CB1A95"/>
    <w:rsid w:val="00CB5E89"/>
    <w:rsid w:val="00CB7CC3"/>
    <w:rsid w:val="00CC2350"/>
    <w:rsid w:val="00CF3B96"/>
    <w:rsid w:val="00CF5521"/>
    <w:rsid w:val="00CF5D54"/>
    <w:rsid w:val="00D07A52"/>
    <w:rsid w:val="00D12B0E"/>
    <w:rsid w:val="00D1428A"/>
    <w:rsid w:val="00D14C0B"/>
    <w:rsid w:val="00D15CB6"/>
    <w:rsid w:val="00D16539"/>
    <w:rsid w:val="00D20527"/>
    <w:rsid w:val="00D2356C"/>
    <w:rsid w:val="00D2628C"/>
    <w:rsid w:val="00D27332"/>
    <w:rsid w:val="00D33012"/>
    <w:rsid w:val="00D43918"/>
    <w:rsid w:val="00D43DB0"/>
    <w:rsid w:val="00D44910"/>
    <w:rsid w:val="00D468B6"/>
    <w:rsid w:val="00D46F39"/>
    <w:rsid w:val="00D56076"/>
    <w:rsid w:val="00D61510"/>
    <w:rsid w:val="00D633CE"/>
    <w:rsid w:val="00D70A02"/>
    <w:rsid w:val="00D738AA"/>
    <w:rsid w:val="00D73A4F"/>
    <w:rsid w:val="00D7555C"/>
    <w:rsid w:val="00D842A6"/>
    <w:rsid w:val="00D87619"/>
    <w:rsid w:val="00D95F60"/>
    <w:rsid w:val="00D97BF3"/>
    <w:rsid w:val="00DA5313"/>
    <w:rsid w:val="00DA6731"/>
    <w:rsid w:val="00DB10ED"/>
    <w:rsid w:val="00DC1C13"/>
    <w:rsid w:val="00DC418F"/>
    <w:rsid w:val="00DD1BE3"/>
    <w:rsid w:val="00DD311C"/>
    <w:rsid w:val="00DD61DD"/>
    <w:rsid w:val="00DE3806"/>
    <w:rsid w:val="00DE6DAB"/>
    <w:rsid w:val="00DF7580"/>
    <w:rsid w:val="00E00A1E"/>
    <w:rsid w:val="00E11972"/>
    <w:rsid w:val="00E12B34"/>
    <w:rsid w:val="00E12E09"/>
    <w:rsid w:val="00E26779"/>
    <w:rsid w:val="00E36DD9"/>
    <w:rsid w:val="00E438C5"/>
    <w:rsid w:val="00E458A3"/>
    <w:rsid w:val="00E5055C"/>
    <w:rsid w:val="00E515F8"/>
    <w:rsid w:val="00E5455B"/>
    <w:rsid w:val="00E63DC7"/>
    <w:rsid w:val="00E70DD4"/>
    <w:rsid w:val="00E720CD"/>
    <w:rsid w:val="00E723F0"/>
    <w:rsid w:val="00E82AE3"/>
    <w:rsid w:val="00E87584"/>
    <w:rsid w:val="00E93E28"/>
    <w:rsid w:val="00E96E9C"/>
    <w:rsid w:val="00EA36ED"/>
    <w:rsid w:val="00EA469D"/>
    <w:rsid w:val="00EA6660"/>
    <w:rsid w:val="00EB3F1A"/>
    <w:rsid w:val="00EB4B30"/>
    <w:rsid w:val="00EC5872"/>
    <w:rsid w:val="00ED0013"/>
    <w:rsid w:val="00ED0A5E"/>
    <w:rsid w:val="00ED4B13"/>
    <w:rsid w:val="00ED4DB9"/>
    <w:rsid w:val="00EE02EA"/>
    <w:rsid w:val="00EE456D"/>
    <w:rsid w:val="00EE4879"/>
    <w:rsid w:val="00EF38E0"/>
    <w:rsid w:val="00EF5C9E"/>
    <w:rsid w:val="00F1177E"/>
    <w:rsid w:val="00F12E6E"/>
    <w:rsid w:val="00F15543"/>
    <w:rsid w:val="00F26921"/>
    <w:rsid w:val="00F401BC"/>
    <w:rsid w:val="00F40F34"/>
    <w:rsid w:val="00F4292D"/>
    <w:rsid w:val="00F44752"/>
    <w:rsid w:val="00F51AA5"/>
    <w:rsid w:val="00F60F24"/>
    <w:rsid w:val="00F62524"/>
    <w:rsid w:val="00F646DB"/>
    <w:rsid w:val="00F81A31"/>
    <w:rsid w:val="00F90B5F"/>
    <w:rsid w:val="00F91749"/>
    <w:rsid w:val="00F93697"/>
    <w:rsid w:val="00F942EB"/>
    <w:rsid w:val="00FA47D8"/>
    <w:rsid w:val="00FB2A62"/>
    <w:rsid w:val="00FC232D"/>
    <w:rsid w:val="00FC26F6"/>
    <w:rsid w:val="00FC2C6E"/>
    <w:rsid w:val="00FC4695"/>
    <w:rsid w:val="00FF1662"/>
    <w:rsid w:val="00FF27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F98CB"/>
  <w15:chartTrackingRefBased/>
  <w15:docId w15:val="{C4989E07-1E0B-4BE5-B67C-D334511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3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3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C2E53255B2140B04DCFC9E1C0A78F" ma:contentTypeVersion="9" ma:contentTypeDescription="Create a new document." ma:contentTypeScope="" ma:versionID="df490e902c070c47f748e872bb9998f6">
  <xsd:schema xmlns:xsd="http://www.w3.org/2001/XMLSchema" xmlns:xs="http://www.w3.org/2001/XMLSchema" xmlns:p="http://schemas.microsoft.com/office/2006/metadata/properties" xmlns:ns3="948e9a34-eb56-43e9-a445-69c840edbacb" xmlns:ns4="02b8cd8c-6a27-4e2e-be80-cac27bb15ec7" targetNamespace="http://schemas.microsoft.com/office/2006/metadata/properties" ma:root="true" ma:fieldsID="6e5d31b77b2e764d0a6fb5570342b289" ns3:_="" ns4:_="">
    <xsd:import namespace="948e9a34-eb56-43e9-a445-69c840edbacb"/>
    <xsd:import namespace="02b8cd8c-6a27-4e2e-be80-cac27bb15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9a34-eb56-43e9-a445-69c840edb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d8c-6a27-4e2e-be80-cac27bb15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8e9a34-eb56-43e9-a445-69c840edbacb" xsi:nil="true"/>
  </documentManagement>
</p:properties>
</file>

<file path=customXml/itemProps1.xml><?xml version="1.0" encoding="utf-8"?>
<ds:datastoreItem xmlns:ds="http://schemas.openxmlformats.org/officeDocument/2006/customXml" ds:itemID="{42E9ED26-E1EC-4D45-BB71-40A672E7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e9a34-eb56-43e9-a445-69c840edbacb"/>
    <ds:schemaRef ds:uri="02b8cd8c-6a27-4e2e-be80-cac27bb15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27F0C-92A7-4D9E-B403-51F0A69AF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461CE-62D0-4D6B-AB1D-12CB9F139C52}">
  <ds:schemaRefs>
    <ds:schemaRef ds:uri="02b8cd8c-6a27-4e2e-be80-cac27bb15ec7"/>
    <ds:schemaRef ds:uri="948e9a34-eb56-43e9-a445-69c840edbac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Valley Ambulance Authority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J.R. Henry</dc:creator>
  <cp:keywords/>
  <cp:lastModifiedBy>J.R. Henry</cp:lastModifiedBy>
  <cp:revision>10</cp:revision>
  <cp:lastPrinted>2022-01-21T13:44:00Z</cp:lastPrinted>
  <dcterms:created xsi:type="dcterms:W3CDTF">2024-01-12T13:41:00Z</dcterms:created>
  <dcterms:modified xsi:type="dcterms:W3CDTF">2024-01-12T16:04:00Z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0x010100A2AC2E53255B2140B04DCFC9E1C0A78F</vt:lpwstr>
  </property>
</Properties>
</file>